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CHILD SAFE STANDARDS</w:t>
      </w:r>
    </w:p>
    <w:p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Our Commitment</w:t>
      </w:r>
    </w:p>
    <w:p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222250</wp:posOffset>
                </wp:positionV>
                <wp:extent cx="6629400" cy="800100"/>
                <wp:effectExtent l="19050" t="19050" r="19050" b="19050"/>
                <wp:wrapNone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800100"/>
                          <a:chOff x="935" y="1713"/>
                          <a:chExt cx="10440" cy="1260"/>
                        </a:xfrm>
                        <a:solidFill>
                          <a:srgbClr val="B3BEF7"/>
                        </a:solidFill>
                      </wpg:grpSpPr>
                      <wps:wsp>
                        <wps:cNvPr id="5" name="AutoShap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910" y="2028"/>
                            <a:ext cx="4688" cy="945"/>
                          </a:xfrm>
                          <a:prstGeom prst="roundRect">
                            <a:avLst>
                              <a:gd name="adj" fmla="val 48759"/>
                            </a:avLst>
                          </a:prstGeom>
                          <a:grpFill/>
                          <a:ln w="38100" cmpd="sng" algn="in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3995" y="1713"/>
                            <a:ext cx="7380" cy="742"/>
                          </a:xfrm>
                          <a:prstGeom prst="rect">
                            <a:avLst/>
                          </a:prstGeom>
                          <a:grpFill/>
                          <a:ln w="38100" cmpd="sng" algn="in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935" y="2051"/>
                            <a:ext cx="9915" cy="39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grpFill/>
                          <a:ln w="38100" cmpd="sng" algn="in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0;margin-top:17.5pt;width:522pt;height:63pt;z-index:251659264;mso-position-horizontal:center;mso-position-horizontal-relative:margin" coordorigin="935,1713" coordsize="104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">
                <v:roundrect id="AutoShape 5" o:spid="_x0000_s1027" style="position:absolute;left:4910;top:2028;width:4688;height:945;visibility:visible;mso-wrap-style:square;v-text-anchor:top" arcsize="319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" filled="f" strokecolor="#f2f2f2" strokeweight="3pt" insetpen="t">
                  <v:shadow color="#1f4d78 [1604]" opacity=".5" offset="1pt"/>
                  <o:lock v:ext="edit" shapetype="t"/>
                  <v:textbox inset="2.88pt,2.88pt,2.88pt,2.88pt"/>
                </v:roundrect>
                <v:rect id="Rectangle 6" o:spid="_x0000_s1028" style="position:absolute;left:3995;top:1713;width:7380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" filled="f" strokecolor="#f2f2f2" strokeweight="3pt" insetpen="t">
                  <v:shadow color="#1f4d78 [1604]" opacity=".5" offset="1pt"/>
                  <o:lock v:ext="edit" shapetype="t"/>
                  <v:textbox inset="2.88pt,2.88pt,2.88pt,2.88pt"/>
                </v:rect>
                <v:roundrect id="AutoShape 7" o:spid="_x0000_s1029" style="position:absolute;left:935;top:2051;width:9915;height:397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" filled="f" strokecolor="#f2f2f2" strokeweight="3pt" insetpen="t">
                  <v:shadow color="#1f4d78 [1604]" opacity=".5" offset="1pt"/>
                  <o:lock v:ext="edit" shapetype="t"/>
                  <v:textbox inset="2.88pt,2.88pt,2.88pt,2.88pt"/>
                </v:roundrect>
                <w10:wrap anchorx="margin"/>
              </v:group>
            </w:pict>
          </mc:Fallback>
        </mc:AlternateContent>
      </w:r>
    </w:p>
    <w:p/>
    <w:p>
      <w:pPr>
        <w:rPr>
          <w:b/>
        </w:rPr>
      </w:pPr>
    </w:p>
    <w:p>
      <w:pPr>
        <w:ind w:left="-5" w:right="48"/>
        <w:jc w:val="both"/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 xml:space="preserve">Toolamba Primary School is committed to child safety.  </w:t>
      </w:r>
    </w:p>
    <w:p>
      <w:pPr>
        <w:ind w:left="-5" w:right="48"/>
        <w:jc w:val="both"/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 xml:space="preserve">We want children to be safe, happy and empowered. We support and respect all children, as well as our staff and volunteers.  </w:t>
      </w:r>
    </w:p>
    <w:p>
      <w:pPr>
        <w:ind w:left="-5" w:right="48"/>
        <w:jc w:val="both"/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 xml:space="preserve">We are committed to the safety, participation and empowerment of all children. </w:t>
      </w:r>
    </w:p>
    <w:p>
      <w:pPr>
        <w:ind w:left="-5" w:right="48"/>
        <w:jc w:val="both"/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 xml:space="preserve">We have zero tolerance of child abuse, and all allegations and safety concerns will be treated very seriously and consistently with our robust policies and procedures. </w:t>
      </w:r>
    </w:p>
    <w:p>
      <w:pPr>
        <w:ind w:left="-5" w:right="48"/>
        <w:jc w:val="both"/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 xml:space="preserve">We have legal and moral obligations to contact authorities when we are worried about a child’s safety, which we follow rigorously.  </w:t>
      </w:r>
    </w:p>
    <w:p>
      <w:pPr>
        <w:ind w:left="-5" w:right="48"/>
        <w:jc w:val="both"/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 xml:space="preserve">Toolamba Primary School is committed to preventing child abuse and identifying risks early, and removing and reducing these risks.  </w:t>
      </w:r>
    </w:p>
    <w:p>
      <w:pPr>
        <w:ind w:left="-5" w:right="48"/>
        <w:jc w:val="both"/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 xml:space="preserve">Toolamba Primary School has robust human resources and recruitment practices for all staff and volunteers. </w:t>
      </w:r>
    </w:p>
    <w:p>
      <w:pPr>
        <w:ind w:left="-5" w:right="48"/>
        <w:jc w:val="both"/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 xml:space="preserve">Toolamba Primary School is committed to regularly training and educating our staff and volunteers on child abuse risks.  </w:t>
      </w:r>
    </w:p>
    <w:p>
      <w:pPr>
        <w:ind w:left="-5" w:right="48"/>
        <w:jc w:val="both"/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 xml:space="preserve">We support and respect all children, as well as our staff and volunteers. We are committed to the cultural safety of Aboriginal children, the cultural safety of children from a culturally and/or linguistically diverse backgrounds, and to providing a safe environment for children with a disability. </w:t>
      </w:r>
    </w:p>
    <w:p>
      <w:pPr>
        <w:ind w:left="-5" w:right="48"/>
        <w:jc w:val="both"/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 xml:space="preserve">We have specific policies, procedures and training in place that support our leadership team, staff and volunteers to achieve these commitments.  </w:t>
      </w:r>
    </w:p>
    <w:p>
      <w:pPr>
        <w:spacing w:after="144" w:line="259" w:lineRule="auto"/>
        <w:jc w:val="both"/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  <w:color w:val="FF0000"/>
        </w:rPr>
        <w:t xml:space="preserve">If you believe a child is at immediate risk of abuse phone 000.  </w:t>
      </w:r>
    </w:p>
    <w:p/>
    <w:sectPr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C1C2B-4A20-4CF4-9050-608B1E37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40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94" w:line="265" w:lineRule="auto"/>
      <w:ind w:left="1325" w:hanging="10"/>
      <w:outlineLvl w:val="1"/>
    </w:pPr>
    <w:rPr>
      <w:rFonts w:ascii="Arial" w:eastAsia="Arial" w:hAnsi="Arial" w:cs="Arial"/>
      <w:b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b/>
      <w:color w:val="000000"/>
      <w:sz w:val="4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b/>
      <w:color w:val="000000"/>
      <w:lang w:eastAsia="en-AU"/>
    </w:rPr>
  </w:style>
  <w:style w:type="paragraph" w:customStyle="1" w:styleId="DHHSbody">
    <w:name w:val="DHHS body"/>
    <w:qFormat/>
    <w:pPr>
      <w:spacing w:after="120" w:line="270" w:lineRule="atLeast"/>
    </w:pPr>
    <w:rPr>
      <w:rFonts w:ascii="Arial" w:eastAsia="Times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Kennedy</dc:creator>
  <cp:keywords/>
  <dc:description/>
  <cp:lastModifiedBy>Heather Kennedy</cp:lastModifiedBy>
  <cp:revision>1</cp:revision>
  <dcterms:created xsi:type="dcterms:W3CDTF">2019-01-29T04:08:00Z</dcterms:created>
  <dcterms:modified xsi:type="dcterms:W3CDTF">2019-01-29T04:13:00Z</dcterms:modified>
</cp:coreProperties>
</file>