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1701"/>
        <w:rPr>
          <w:rFonts w:ascii="Verdana" w:hAnsi="Verdana"/>
          <w:b/>
          <w:color w:val="4F6228" w:themeColor="accent3" w:themeShade="80"/>
          <w:spacing w:val="-12"/>
          <w:sz w:val="40"/>
          <w:szCs w:val="40"/>
        </w:rPr>
      </w:pPr>
      <w:bookmarkStart w:id="0" w:name="_GoBack"/>
      <w:bookmarkEnd w:id="0"/>
      <w:r>
        <w:rPr>
          <w:rFonts w:ascii="Verdana" w:hAnsi="Verdana"/>
          <w:b/>
          <w:color w:val="4F6228" w:themeColor="accent3" w:themeShade="80"/>
          <w:spacing w:val="-12"/>
          <w:sz w:val="40"/>
          <w:szCs w:val="40"/>
        </w:rPr>
        <w:t xml:space="preserve">Annual Implementation Plan: for Improving Student Outcomes </w:t>
      </w:r>
    </w:p>
    <w:tbl>
      <w:tblPr>
        <w:tblStyle w:val="TableGrid"/>
        <w:tblW w:w="2151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11340"/>
      </w:tblGrid>
      <w:tr>
        <w:tc>
          <w:tcPr>
            <w:tcW w:w="10173" w:type="dxa"/>
          </w:tcPr>
          <w:p>
            <w:pPr>
              <w:pStyle w:val="ReportTitle"/>
              <w:rPr>
                <w:rFonts w:ascii="Verdana" w:hAnsi="Verdana"/>
                <w:color w:val="4F6228" w:themeColor="accent3" w:themeShade="80"/>
                <w:sz w:val="36"/>
                <w:szCs w:val="36"/>
                <w:highlight w:val="lightGray"/>
              </w:rPr>
            </w:pPr>
            <w:r>
              <w:rPr>
                <w:rFonts w:ascii="Verdana" w:hAnsi="Verdana"/>
                <w:color w:val="4F6228" w:themeColor="accent3" w:themeShade="80"/>
                <w:sz w:val="36"/>
                <w:szCs w:val="36"/>
              </w:rPr>
              <w:t>School name: Toolamba PS</w:t>
            </w:r>
          </w:p>
        </w:tc>
        <w:tc>
          <w:tcPr>
            <w:tcW w:w="11340" w:type="dxa"/>
          </w:tcPr>
          <w:p>
            <w:pPr>
              <w:pStyle w:val="ReportTitle"/>
              <w:rPr>
                <w:rFonts w:ascii="Verdana" w:hAnsi="Verdana"/>
                <w:color w:val="4F6228" w:themeColor="accent3" w:themeShade="80"/>
                <w:sz w:val="36"/>
                <w:szCs w:val="36"/>
                <w:highlight w:val="lightGray"/>
              </w:rPr>
            </w:pPr>
            <w:r>
              <w:rPr>
                <w:rFonts w:ascii="Verdana" w:hAnsi="Verdana"/>
                <w:color w:val="4F6228" w:themeColor="accent3" w:themeShade="80"/>
                <w:sz w:val="36"/>
                <w:szCs w:val="36"/>
              </w:rPr>
              <w:t>Year: 2017</w:t>
            </w:r>
          </w:p>
        </w:tc>
      </w:tr>
      <w:tr>
        <w:tc>
          <w:tcPr>
            <w:tcW w:w="10173" w:type="dxa"/>
          </w:tcPr>
          <w:p>
            <w:pPr>
              <w:rPr>
                <w:rFonts w:ascii="Verdana" w:hAnsi="Verdana"/>
                <w:color w:val="4F6228" w:themeColor="accent3" w:themeShade="80"/>
                <w:spacing w:val="-12"/>
                <w:sz w:val="36"/>
                <w:szCs w:val="36"/>
              </w:rPr>
            </w:pPr>
            <w:r>
              <w:rPr>
                <w:rFonts w:ascii="Verdana" w:hAnsi="Verdana"/>
                <w:color w:val="4F6228" w:themeColor="accent3" w:themeShade="80"/>
                <w:spacing w:val="-12"/>
                <w:sz w:val="36"/>
                <w:szCs w:val="36"/>
              </w:rPr>
              <w:t xml:space="preserve">School number: </w:t>
            </w:r>
            <w:r>
              <w:rPr>
                <w:rFonts w:ascii="Verdana" w:hAnsi="Verdana"/>
                <w:color w:val="4F6228" w:themeColor="accent3" w:themeShade="80"/>
                <w:sz w:val="36"/>
                <w:szCs w:val="36"/>
              </w:rPr>
              <w:t>1455</w:t>
            </w:r>
          </w:p>
        </w:tc>
        <w:tc>
          <w:tcPr>
            <w:tcW w:w="11340" w:type="dxa"/>
          </w:tcPr>
          <w:p>
            <w:pPr>
              <w:rPr>
                <w:rFonts w:ascii="Verdana" w:hAnsi="Verdana"/>
                <w:color w:val="4F6228" w:themeColor="accent3" w:themeShade="80"/>
                <w:spacing w:val="-12"/>
                <w:sz w:val="36"/>
                <w:szCs w:val="36"/>
              </w:rPr>
            </w:pPr>
            <w:r>
              <w:rPr>
                <w:rFonts w:ascii="Verdana" w:hAnsi="Verdana"/>
                <w:color w:val="4F6228" w:themeColor="accent3" w:themeShade="80"/>
                <w:spacing w:val="-12"/>
                <w:sz w:val="36"/>
                <w:szCs w:val="36"/>
              </w:rPr>
              <w:t xml:space="preserve">Based on strategic plan: </w:t>
            </w:r>
          </w:p>
        </w:tc>
      </w:tr>
      <w:tr>
        <w:trPr>
          <w:trHeight w:val="1133"/>
        </w:trPr>
        <w:tc>
          <w:tcPr>
            <w:tcW w:w="10173" w:type="dxa"/>
          </w:tcPr>
          <w:p>
            <w:pPr>
              <w:tabs>
                <w:tab w:val="left" w:pos="1276"/>
                <w:tab w:val="left" w:leader="dot" w:pos="3261"/>
                <w:tab w:val="left" w:pos="3544"/>
                <w:tab w:val="left" w:pos="4820"/>
              </w:tabs>
              <w:ind w:right="-52"/>
              <w:rPr>
                <w:rFonts w:ascii="Verdana" w:hAnsi="Verdana"/>
                <w:color w:val="4F6228" w:themeColor="accent3" w:themeShade="80"/>
                <w:spacing w:val="-12"/>
                <w:sz w:val="28"/>
                <w:szCs w:val="28"/>
              </w:rPr>
            </w:pPr>
            <w:r>
              <w:rPr>
                <w:rFonts w:ascii="Verdana" w:hAnsi="Verdana"/>
                <w:color w:val="4F6228" w:themeColor="accent3" w:themeShade="80"/>
                <w:spacing w:val="-12"/>
                <w:sz w:val="28"/>
                <w:szCs w:val="28"/>
              </w:rPr>
              <w:t>Endorsement:</w:t>
            </w:r>
          </w:p>
          <w:p>
            <w:pPr>
              <w:tabs>
                <w:tab w:val="left" w:pos="1276"/>
                <w:tab w:val="left" w:leader="dot" w:pos="3261"/>
                <w:tab w:val="left" w:pos="3544"/>
                <w:tab w:val="left" w:pos="4820"/>
              </w:tabs>
              <w:ind w:right="-52"/>
              <w:rPr>
                <w:sz w:val="24"/>
                <w:szCs w:val="24"/>
              </w:rPr>
            </w:pPr>
            <w:r>
              <w:rPr>
                <w:sz w:val="24"/>
                <w:szCs w:val="24"/>
              </w:rPr>
              <w:t>Principal  Heather Kennedy                              18/011/2017</w:t>
            </w:r>
          </w:p>
        </w:tc>
        <w:tc>
          <w:tcPr>
            <w:tcW w:w="11340" w:type="dxa"/>
          </w:tcPr>
          <w:p>
            <w:pPr>
              <w:tabs>
                <w:tab w:val="left" w:pos="1276"/>
                <w:tab w:val="left" w:leader="dot" w:pos="3261"/>
                <w:tab w:val="left" w:pos="3544"/>
                <w:tab w:val="left" w:pos="4820"/>
              </w:tabs>
              <w:ind w:right="-52"/>
              <w:rPr>
                <w:rFonts w:ascii="Verdana" w:hAnsi="Verdana"/>
                <w:color w:val="4F6228" w:themeColor="accent3" w:themeShade="80"/>
                <w:spacing w:val="-12"/>
                <w:sz w:val="28"/>
                <w:szCs w:val="28"/>
              </w:rPr>
            </w:pPr>
          </w:p>
          <w:p>
            <w:pPr>
              <w:tabs>
                <w:tab w:val="left" w:pos="1276"/>
                <w:tab w:val="left" w:leader="dot" w:pos="3261"/>
                <w:tab w:val="left" w:pos="3544"/>
                <w:tab w:val="left" w:pos="4820"/>
              </w:tabs>
              <w:ind w:right="-52"/>
              <w:rPr>
                <w:sz w:val="24"/>
              </w:rPr>
            </w:pPr>
            <w:r>
              <w:rPr>
                <w:sz w:val="24"/>
                <w:szCs w:val="24"/>
              </w:rPr>
              <w:t>Senior Education Improvement Leader   Scott Watson</w:t>
            </w:r>
          </w:p>
        </w:tc>
      </w:tr>
      <w:tr>
        <w:trPr>
          <w:trHeight w:val="358"/>
        </w:trPr>
        <w:tc>
          <w:tcPr>
            <w:tcW w:w="21513" w:type="dxa"/>
            <w:gridSpan w:val="2"/>
          </w:tcPr>
          <w:p>
            <w:pPr>
              <w:tabs>
                <w:tab w:val="left" w:pos="1276"/>
                <w:tab w:val="left" w:leader="dot" w:pos="3261"/>
                <w:tab w:val="left" w:pos="3544"/>
                <w:tab w:val="left" w:pos="4820"/>
              </w:tabs>
              <w:ind w:right="-52"/>
              <w:rPr>
                <w:sz w:val="24"/>
                <w:szCs w:val="24"/>
                <w:highlight w:val="lightGray"/>
              </w:rPr>
            </w:pPr>
            <w:r>
              <w:rPr>
                <w:sz w:val="24"/>
                <w:szCs w:val="24"/>
              </w:rPr>
              <w:t xml:space="preserve">School council  Fiona Boyer                              </w:t>
            </w:r>
          </w:p>
        </w:tc>
      </w:tr>
    </w:tbl>
    <w:p>
      <w:pPr>
        <w:ind w:left="-1701" w:right="-1366"/>
        <w:rPr>
          <w:rFonts w:ascii="Verdana" w:hAnsi="Verdana"/>
          <w:color w:val="4F6228" w:themeColor="accent3" w:themeShade="80"/>
          <w:spacing w:val="-12"/>
          <w:sz w:val="32"/>
          <w:szCs w:val="46"/>
        </w:rPr>
      </w:pPr>
      <w:r>
        <w:rPr>
          <w:rFonts w:ascii="Verdana" w:hAnsi="Verdana"/>
          <w:color w:val="4F6228" w:themeColor="accent3" w:themeShade="80"/>
          <w:spacing w:val="-12"/>
          <w:sz w:val="32"/>
          <w:szCs w:val="46"/>
        </w:rPr>
        <w:t xml:space="preserve">Section 1: The school’s Improvement Priorities and Initiatives </w:t>
      </w:r>
    </w:p>
    <w:tbl>
      <w:tblPr>
        <w:tblStyle w:val="TableGrid"/>
        <w:tblW w:w="21405" w:type="dxa"/>
        <w:tblInd w:w="-1593" w:type="dxa"/>
        <w:tblLook w:val="04A0" w:firstRow="1" w:lastRow="0" w:firstColumn="1" w:lastColumn="0" w:noHBand="0" w:noVBand="1"/>
      </w:tblPr>
      <w:tblGrid>
        <w:gridCol w:w="9623"/>
        <w:gridCol w:w="991"/>
        <w:gridCol w:w="4105"/>
        <w:gridCol w:w="5945"/>
        <w:gridCol w:w="741"/>
      </w:tblGrid>
      <w:tr>
        <w:tc>
          <w:tcPr>
            <w:tcW w:w="9639" w:type="dxa"/>
            <w:tcBorders>
              <w:top w:val="single" w:sz="4" w:space="0" w:color="auto"/>
              <w:left w:val="single" w:sz="4" w:space="0" w:color="auto"/>
              <w:right w:val="single" w:sz="4" w:space="0" w:color="auto"/>
            </w:tcBorders>
            <w:shd w:val="clear" w:color="auto" w:fill="C2D69B" w:themeFill="accent3" w:themeFillTint="99"/>
          </w:tcPr>
          <w:p>
            <w:pPr>
              <w:tabs>
                <w:tab w:val="left" w:pos="426"/>
              </w:tabs>
              <w:ind w:left="142" w:hanging="142"/>
              <w:rPr>
                <w:b/>
                <w:color w:val="4F6228" w:themeColor="accent3" w:themeShade="80"/>
                <w:sz w:val="24"/>
              </w:rPr>
            </w:pPr>
            <w:r>
              <w:rPr>
                <w:b/>
                <w:color w:val="4F6228" w:themeColor="accent3" w:themeShade="80"/>
                <w:sz w:val="24"/>
              </w:rPr>
              <w:t>School Strategic Plan goals</w:t>
            </w:r>
          </w:p>
        </w:tc>
        <w:tc>
          <w:tcPr>
            <w:tcW w:w="993" w:type="dxa"/>
            <w:tcBorders>
              <w:top w:val="nil"/>
              <w:left w:val="single" w:sz="4" w:space="0" w:color="auto"/>
              <w:bottom w:val="nil"/>
              <w:right w:val="single" w:sz="4" w:space="0" w:color="auto"/>
            </w:tcBorders>
            <w:shd w:val="clear" w:color="auto" w:fill="auto"/>
          </w:tcPr>
          <w:p>
            <w:pPr>
              <w:tabs>
                <w:tab w:val="left" w:pos="257"/>
                <w:tab w:val="left" w:pos="284"/>
              </w:tabs>
              <w:spacing w:before="60" w:after="60" w:line="240" w:lineRule="auto"/>
              <w:rPr>
                <w:b/>
                <w:color w:val="4F6228" w:themeColor="accent3" w:themeShade="80"/>
                <w:sz w:val="24"/>
              </w:rPr>
            </w:pPr>
          </w:p>
        </w:tc>
        <w:tc>
          <w:tcPr>
            <w:tcW w:w="41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pPr>
              <w:tabs>
                <w:tab w:val="left" w:pos="426"/>
              </w:tabs>
              <w:ind w:left="142" w:hanging="142"/>
              <w:rPr>
                <w:b/>
                <w:color w:val="4F6228" w:themeColor="accent3" w:themeShade="80"/>
                <w:sz w:val="24"/>
              </w:rPr>
            </w:pPr>
            <w:r>
              <w:rPr>
                <w:b/>
                <w:color w:val="4F6228" w:themeColor="accent3" w:themeShade="80"/>
                <w:sz w:val="24"/>
              </w:rPr>
              <w:t xml:space="preserve">Improvement Priorities </w:t>
            </w:r>
          </w:p>
        </w:tc>
        <w:tc>
          <w:tcPr>
            <w:tcW w:w="595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pPr>
              <w:rPr>
                <w:b/>
                <w:color w:val="4F6228" w:themeColor="accent3" w:themeShade="80"/>
                <w:sz w:val="24"/>
              </w:rPr>
            </w:pPr>
            <w:r>
              <w:rPr>
                <w:b/>
                <w:color w:val="4F6228" w:themeColor="accent3" w:themeShade="80"/>
                <w:sz w:val="24"/>
              </w:rPr>
              <w:t>Improvement Initiatives</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pPr>
              <w:jc w:val="center"/>
              <w:rPr>
                <w:b/>
                <w:color w:val="4F6228" w:themeColor="accent3" w:themeShade="80"/>
                <w:sz w:val="24"/>
              </w:rPr>
            </w:pPr>
            <w:r>
              <w:rPr>
                <w:b/>
                <w:color w:val="4F6228" w:themeColor="accent3" w:themeShade="80"/>
                <w:sz w:val="24"/>
              </w:rPr>
              <w:sym w:font="Wingdings" w:char="F0FC"/>
            </w:r>
          </w:p>
        </w:tc>
      </w:tr>
      <w:tr>
        <w:tc>
          <w:tcPr>
            <w:tcW w:w="9639" w:type="dxa"/>
            <w:vMerge w:val="restart"/>
            <w:tcBorders>
              <w:left w:val="single" w:sz="4" w:space="0" w:color="auto"/>
              <w:right w:val="single" w:sz="4" w:space="0" w:color="auto"/>
            </w:tcBorders>
            <w:shd w:val="clear" w:color="auto" w:fill="auto"/>
          </w:tcPr>
          <w:p>
            <w:pPr>
              <w:pStyle w:val="ListParagraph"/>
              <w:numPr>
                <w:ilvl w:val="0"/>
                <w:numId w:val="2"/>
              </w:numPr>
              <w:rPr>
                <w:rFonts w:ascii="Verdana" w:hAnsi="Verdana"/>
                <w:color w:val="auto"/>
                <w:sz w:val="20"/>
                <w:szCs w:val="20"/>
              </w:rPr>
            </w:pPr>
            <w:bookmarkStart w:id="1" w:name="OLE_LINK50"/>
            <w:bookmarkStart w:id="2" w:name="OLE_LINK38"/>
            <w:bookmarkStart w:id="3" w:name="OLE_LINK39"/>
            <w:r>
              <w:rPr>
                <w:rFonts w:ascii="Verdana" w:hAnsi="Verdana"/>
                <w:color w:val="auto"/>
                <w:sz w:val="20"/>
                <w:szCs w:val="20"/>
              </w:rPr>
              <w:t xml:space="preserve">To continue to improve relative growth across Literacy and Numeracy from Foundation to Grade 6 </w:t>
            </w:r>
            <w:bookmarkEnd w:id="1"/>
          </w:p>
          <w:bookmarkEnd w:id="2"/>
          <w:bookmarkEnd w:id="3"/>
          <w:p>
            <w:pPr>
              <w:pStyle w:val="ListParagraph"/>
              <w:numPr>
                <w:ilvl w:val="0"/>
                <w:numId w:val="2"/>
              </w:numPr>
              <w:rPr>
                <w:rFonts w:ascii="Verdana" w:hAnsi="Verdana"/>
                <w:color w:val="auto"/>
                <w:sz w:val="20"/>
                <w:szCs w:val="20"/>
              </w:rPr>
            </w:pPr>
            <w:r>
              <w:rPr>
                <w:rFonts w:ascii="Verdana" w:hAnsi="Verdana"/>
                <w:color w:val="auto"/>
                <w:sz w:val="20"/>
                <w:szCs w:val="20"/>
              </w:rPr>
              <w:t xml:space="preserve">Improve student engagement with a particular focus on high quality instructional practice.  </w:t>
            </w:r>
          </w:p>
          <w:p>
            <w:pPr>
              <w:pStyle w:val="ListParagraph"/>
              <w:numPr>
                <w:ilvl w:val="0"/>
                <w:numId w:val="1"/>
              </w:numPr>
              <w:tabs>
                <w:tab w:val="left" w:pos="257"/>
                <w:tab w:val="left" w:pos="284"/>
              </w:tabs>
              <w:spacing w:before="60" w:after="60" w:line="240" w:lineRule="auto"/>
              <w:rPr>
                <w:rFonts w:ascii="Verdana" w:hAnsi="Verdana"/>
                <w:b/>
                <w:color w:val="auto"/>
                <w:sz w:val="20"/>
                <w:szCs w:val="20"/>
              </w:rPr>
            </w:pPr>
            <w:r>
              <w:rPr>
                <w:rFonts w:ascii="Verdana" w:hAnsi="Verdana"/>
                <w:color w:val="auto"/>
                <w:sz w:val="20"/>
                <w:szCs w:val="20"/>
                <w:lang w:val="en-US"/>
              </w:rPr>
              <w:t>To continue the development of the cognitive, behavioural and emotional wellbeing of all students so they participate positively in all elements of school life and beyond</w:t>
            </w:r>
          </w:p>
          <w:p>
            <w:pPr>
              <w:tabs>
                <w:tab w:val="left" w:pos="257"/>
                <w:tab w:val="left" w:pos="284"/>
              </w:tabs>
              <w:spacing w:before="60" w:after="60" w:line="240" w:lineRule="auto"/>
              <w:ind w:left="360"/>
              <w:rPr>
                <w:b/>
                <w:color w:val="auto"/>
                <w:sz w:val="20"/>
                <w:szCs w:val="20"/>
              </w:rPr>
            </w:pPr>
            <w:r>
              <w:rPr>
                <w:b/>
                <w:color w:val="auto"/>
                <w:sz w:val="20"/>
                <w:szCs w:val="20"/>
              </w:rPr>
              <w:t xml:space="preserve"> </w:t>
            </w:r>
          </w:p>
        </w:tc>
        <w:tc>
          <w:tcPr>
            <w:tcW w:w="993" w:type="dxa"/>
            <w:tcBorders>
              <w:top w:val="nil"/>
              <w:left w:val="single" w:sz="4" w:space="0" w:color="auto"/>
              <w:bottom w:val="nil"/>
              <w:right w:val="single" w:sz="4" w:space="0" w:color="auto"/>
            </w:tcBorders>
            <w:shd w:val="clear" w:color="auto" w:fill="auto"/>
          </w:tcPr>
          <w:p>
            <w:pPr>
              <w:tabs>
                <w:tab w:val="left" w:pos="257"/>
                <w:tab w:val="left" w:pos="284"/>
              </w:tabs>
              <w:spacing w:before="60" w:after="60" w:line="240" w:lineRule="auto"/>
              <w:rPr>
                <w:b/>
                <w:color w:val="auto"/>
                <w:sz w:val="20"/>
                <w:szCs w:val="20"/>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284"/>
              </w:tabs>
              <w:spacing w:before="60" w:after="60"/>
              <w:rPr>
                <w:b/>
                <w:color w:val="auto"/>
                <w:sz w:val="20"/>
                <w:szCs w:val="20"/>
              </w:rPr>
            </w:pPr>
            <w:r>
              <w:rPr>
                <w:b/>
                <w:color w:val="auto"/>
                <w:sz w:val="20"/>
                <w:szCs w:val="20"/>
              </w:rPr>
              <w:t>Excellence in teaching and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pPr>
              <w:spacing w:before="60" w:after="60"/>
              <w:rPr>
                <w:color w:val="auto"/>
                <w:sz w:val="20"/>
                <w:szCs w:val="20"/>
              </w:rPr>
            </w:pPr>
            <w:r>
              <w:rPr>
                <w:color w:val="auto"/>
                <w:sz w:val="20"/>
                <w:szCs w:val="20"/>
              </w:rPr>
              <w:t>Building practice excellence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jc w:val="center"/>
              <w:rPr>
                <w:b/>
                <w:color w:val="FFFFFF" w:themeColor="background1"/>
                <w:sz w:val="20"/>
                <w:szCs w:val="20"/>
              </w:rPr>
            </w:pPr>
            <w:r>
              <w:rPr>
                <w:b/>
                <w:noProof/>
                <w:color w:val="FFFFFF" w:themeColor="background1"/>
                <w:sz w:val="20"/>
                <w:szCs w:val="20"/>
                <w:lang w:eastAsia="en-AU"/>
              </w:rPr>
              <w:drawing>
                <wp:inline distT="0" distB="0" distL="0" distR="0">
                  <wp:extent cx="333375" cy="324115"/>
                  <wp:effectExtent l="0" t="0" r="0" b="0"/>
                  <wp:docPr id="5" name="Picture 5" descr="D:\Users\01317671\AppData\Local\Microsoft\Windows\Temporary Internet Files\Content.IE5\HVZ9L1L4\big-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1317671\AppData\Local\Microsoft\Windows\Temporary Internet Files\Content.IE5\HVZ9L1L4\big-tick[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494" cy="327147"/>
                          </a:xfrm>
                          <a:prstGeom prst="rect">
                            <a:avLst/>
                          </a:prstGeom>
                          <a:noFill/>
                          <a:ln>
                            <a:noFill/>
                          </a:ln>
                        </pic:spPr>
                      </pic:pic>
                    </a:graphicData>
                  </a:graphic>
                </wp:inline>
              </w:drawing>
            </w:r>
          </w:p>
        </w:tc>
      </w:tr>
      <w:tr>
        <w:tc>
          <w:tcPr>
            <w:tcW w:w="9639" w:type="dxa"/>
            <w:vMerge/>
            <w:tcBorders>
              <w:left w:val="single" w:sz="4" w:space="0" w:color="auto"/>
              <w:right w:val="single" w:sz="4" w:space="0" w:color="auto"/>
            </w:tcBorders>
            <w:shd w:val="clear" w:color="auto" w:fill="auto"/>
          </w:tcPr>
          <w:p>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pPr>
              <w:tabs>
                <w:tab w:val="left" w:pos="257"/>
                <w:tab w:val="left" w:pos="284"/>
              </w:tabs>
              <w:spacing w:before="60" w:after="60" w:line="240" w:lineRule="auto"/>
              <w:rPr>
                <w:b/>
                <w:color w:val="auto"/>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pPr>
              <w:spacing w:before="60" w:after="60" w:line="240" w:lineRule="auto"/>
              <w:rPr>
                <w:b/>
                <w:color w:val="auto"/>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hideMark/>
          </w:tcPr>
          <w:p>
            <w:pPr>
              <w:spacing w:before="60" w:after="60"/>
              <w:rPr>
                <w:color w:val="auto"/>
                <w:sz w:val="20"/>
                <w:szCs w:val="20"/>
              </w:rPr>
            </w:pPr>
            <w:r>
              <w:rPr>
                <w:color w:val="auto"/>
                <w:sz w:val="20"/>
                <w:szCs w:val="20"/>
              </w:rPr>
              <w:t>Curriculum planning and assessment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jc w:val="center"/>
              <w:rPr>
                <w:b/>
                <w:color w:val="FFFFFF" w:themeColor="background1"/>
                <w:sz w:val="20"/>
                <w:szCs w:val="20"/>
              </w:rPr>
            </w:pPr>
          </w:p>
        </w:tc>
      </w:tr>
      <w:tr>
        <w:tc>
          <w:tcPr>
            <w:tcW w:w="9639" w:type="dxa"/>
            <w:vMerge/>
            <w:tcBorders>
              <w:left w:val="single" w:sz="4" w:space="0" w:color="auto"/>
              <w:right w:val="single" w:sz="4" w:space="0" w:color="auto"/>
            </w:tcBorders>
            <w:shd w:val="clear" w:color="auto" w:fill="auto"/>
          </w:tcPr>
          <w:p>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pPr>
              <w:tabs>
                <w:tab w:val="left" w:pos="257"/>
                <w:tab w:val="left" w:pos="284"/>
              </w:tabs>
              <w:spacing w:before="60" w:after="60" w:line="240" w:lineRule="auto"/>
              <w:rPr>
                <w:b/>
                <w:color w:val="auto"/>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hideMark/>
          </w:tcPr>
          <w:p>
            <w:pPr>
              <w:tabs>
                <w:tab w:val="left" w:pos="257"/>
                <w:tab w:val="left" w:pos="284"/>
              </w:tabs>
              <w:spacing w:before="60" w:after="60" w:line="240" w:lineRule="auto"/>
              <w:rPr>
                <w:b/>
                <w:color w:val="auto"/>
                <w:sz w:val="20"/>
                <w:szCs w:val="20"/>
              </w:rPr>
            </w:pPr>
            <w:r>
              <w:rPr>
                <w:b/>
                <w:color w:val="auto"/>
                <w:sz w:val="20"/>
                <w:szCs w:val="20"/>
              </w:rPr>
              <w:t>Professional leadership</w:t>
            </w:r>
          </w:p>
        </w:tc>
        <w:tc>
          <w:tcPr>
            <w:tcW w:w="5954" w:type="dxa"/>
            <w:tcBorders>
              <w:top w:val="single" w:sz="4" w:space="0" w:color="auto"/>
              <w:left w:val="single" w:sz="4" w:space="0" w:color="auto"/>
              <w:bottom w:val="single" w:sz="4" w:space="0" w:color="auto"/>
              <w:right w:val="single" w:sz="4" w:space="0" w:color="auto"/>
            </w:tcBorders>
            <w:vAlign w:val="center"/>
            <w:hideMark/>
          </w:tcPr>
          <w:p>
            <w:pPr>
              <w:tabs>
                <w:tab w:val="left" w:pos="379"/>
              </w:tabs>
              <w:spacing w:before="60" w:after="60" w:line="240" w:lineRule="auto"/>
              <w:rPr>
                <w:color w:val="auto"/>
                <w:sz w:val="20"/>
                <w:szCs w:val="20"/>
              </w:rPr>
            </w:pPr>
            <w:r>
              <w:rPr>
                <w:color w:val="auto"/>
                <w:sz w:val="20"/>
                <w:szCs w:val="20"/>
              </w:rPr>
              <w:t>Building leadership teams</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spacing w:before="60" w:after="60"/>
              <w:jc w:val="center"/>
              <w:rPr>
                <w:b/>
                <w:color w:val="FFFFFF" w:themeColor="background1"/>
                <w:sz w:val="20"/>
                <w:szCs w:val="20"/>
              </w:rPr>
            </w:pPr>
            <w:r>
              <w:rPr>
                <w:b/>
                <w:noProof/>
                <w:color w:val="FFFFFF" w:themeColor="background1"/>
                <w:sz w:val="20"/>
                <w:szCs w:val="20"/>
                <w:lang w:eastAsia="en-AU"/>
              </w:rPr>
              <w:drawing>
                <wp:inline distT="0" distB="0" distL="0" distR="0">
                  <wp:extent cx="333375" cy="324115"/>
                  <wp:effectExtent l="0" t="0" r="0" b="0"/>
                  <wp:docPr id="6" name="Picture 6" descr="D:\Users\01317671\AppData\Local\Microsoft\Windows\Temporary Internet Files\Content.IE5\HVZ9L1L4\big-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1317671\AppData\Local\Microsoft\Windows\Temporary Internet Files\Content.IE5\HVZ9L1L4\big-tick[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494" cy="327147"/>
                          </a:xfrm>
                          <a:prstGeom prst="rect">
                            <a:avLst/>
                          </a:prstGeom>
                          <a:noFill/>
                          <a:ln>
                            <a:noFill/>
                          </a:ln>
                        </pic:spPr>
                      </pic:pic>
                    </a:graphicData>
                  </a:graphic>
                </wp:inline>
              </w:drawing>
            </w:r>
          </w:p>
        </w:tc>
      </w:tr>
      <w:tr>
        <w:trPr>
          <w:trHeight w:val="135"/>
        </w:trPr>
        <w:tc>
          <w:tcPr>
            <w:tcW w:w="9639" w:type="dxa"/>
            <w:vMerge/>
            <w:tcBorders>
              <w:left w:val="single" w:sz="4" w:space="0" w:color="auto"/>
              <w:right w:val="single" w:sz="4" w:space="0" w:color="auto"/>
            </w:tcBorders>
            <w:shd w:val="clear" w:color="auto" w:fill="auto"/>
          </w:tcPr>
          <w:p>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pPr>
              <w:tabs>
                <w:tab w:val="left" w:pos="257"/>
                <w:tab w:val="left" w:pos="284"/>
              </w:tabs>
              <w:spacing w:before="60" w:after="60" w:line="240" w:lineRule="auto"/>
              <w:rPr>
                <w:b/>
                <w:color w:val="auto"/>
                <w:sz w:val="20"/>
                <w:szCs w:val="20"/>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257"/>
                <w:tab w:val="left" w:pos="284"/>
              </w:tabs>
              <w:spacing w:before="60" w:after="60" w:line="240" w:lineRule="auto"/>
              <w:rPr>
                <w:b/>
                <w:color w:val="auto"/>
                <w:sz w:val="20"/>
                <w:szCs w:val="20"/>
              </w:rPr>
            </w:pPr>
            <w:r>
              <w:rPr>
                <w:b/>
                <w:color w:val="auto"/>
                <w:sz w:val="20"/>
                <w:szCs w:val="20"/>
              </w:rPr>
              <w:t>Positive climate for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pPr>
              <w:tabs>
                <w:tab w:val="left" w:pos="379"/>
              </w:tabs>
              <w:spacing w:before="60" w:after="60" w:line="240" w:lineRule="auto"/>
              <w:rPr>
                <w:color w:val="auto"/>
                <w:sz w:val="20"/>
                <w:szCs w:val="20"/>
              </w:rPr>
            </w:pPr>
            <w:r>
              <w:rPr>
                <w:color w:val="auto"/>
                <w:sz w:val="20"/>
                <w:szCs w:val="20"/>
              </w:rPr>
              <w:t>Empowering students and building school pride</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spacing w:before="60" w:after="60"/>
              <w:jc w:val="center"/>
              <w:rPr>
                <w:b/>
                <w:color w:val="FFFFFF" w:themeColor="background1"/>
                <w:sz w:val="20"/>
                <w:szCs w:val="20"/>
              </w:rPr>
            </w:pPr>
          </w:p>
        </w:tc>
      </w:tr>
      <w:tr>
        <w:trPr>
          <w:trHeight w:val="360"/>
        </w:trPr>
        <w:tc>
          <w:tcPr>
            <w:tcW w:w="9639" w:type="dxa"/>
            <w:vMerge/>
            <w:tcBorders>
              <w:left w:val="single" w:sz="4" w:space="0" w:color="auto"/>
              <w:right w:val="single" w:sz="4" w:space="0" w:color="auto"/>
            </w:tcBorders>
            <w:shd w:val="clear" w:color="auto" w:fill="auto"/>
          </w:tcPr>
          <w:p>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pPr>
              <w:tabs>
                <w:tab w:val="left" w:pos="257"/>
                <w:tab w:val="left" w:pos="284"/>
              </w:tabs>
              <w:spacing w:before="60" w:after="60" w:line="240" w:lineRule="auto"/>
              <w:rPr>
                <w:b/>
                <w:color w:val="auto"/>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pPr>
              <w:spacing w:before="60" w:after="60" w:line="240" w:lineRule="auto"/>
              <w:rPr>
                <w:b/>
                <w:color w:val="auto"/>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hideMark/>
          </w:tcPr>
          <w:p>
            <w:pPr>
              <w:tabs>
                <w:tab w:val="left" w:pos="379"/>
              </w:tabs>
              <w:spacing w:before="60" w:after="60" w:line="240" w:lineRule="auto"/>
              <w:rPr>
                <w:color w:val="auto"/>
                <w:sz w:val="20"/>
                <w:szCs w:val="20"/>
              </w:rPr>
            </w:pPr>
            <w:r>
              <w:rPr>
                <w:color w:val="auto"/>
                <w:sz w:val="20"/>
                <w:szCs w:val="20"/>
              </w:rPr>
              <w:t>Setting expectations and promoting inclusion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spacing w:before="60" w:after="60"/>
              <w:jc w:val="center"/>
              <w:rPr>
                <w:b/>
                <w:color w:val="FFFFFF" w:themeColor="background1"/>
                <w:sz w:val="20"/>
                <w:szCs w:val="20"/>
              </w:rPr>
            </w:pPr>
          </w:p>
        </w:tc>
      </w:tr>
      <w:tr>
        <w:tc>
          <w:tcPr>
            <w:tcW w:w="9639" w:type="dxa"/>
            <w:vMerge/>
            <w:tcBorders>
              <w:left w:val="single" w:sz="4" w:space="0" w:color="auto"/>
              <w:bottom w:val="single" w:sz="4" w:space="0" w:color="auto"/>
              <w:right w:val="single" w:sz="4" w:space="0" w:color="auto"/>
            </w:tcBorders>
            <w:shd w:val="clear" w:color="auto" w:fill="auto"/>
          </w:tcPr>
          <w:p>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pPr>
              <w:tabs>
                <w:tab w:val="left" w:pos="257"/>
                <w:tab w:val="left" w:pos="284"/>
              </w:tabs>
              <w:spacing w:before="60" w:after="60" w:line="240" w:lineRule="auto"/>
              <w:rPr>
                <w:b/>
                <w:color w:val="auto"/>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hideMark/>
          </w:tcPr>
          <w:p>
            <w:pPr>
              <w:tabs>
                <w:tab w:val="left" w:pos="257"/>
                <w:tab w:val="left" w:pos="284"/>
              </w:tabs>
              <w:spacing w:before="60" w:after="60" w:line="240" w:lineRule="auto"/>
              <w:rPr>
                <w:b/>
                <w:color w:val="auto"/>
                <w:sz w:val="20"/>
                <w:szCs w:val="20"/>
              </w:rPr>
            </w:pPr>
            <w:r>
              <w:rPr>
                <w:b/>
                <w:color w:val="auto"/>
                <w:sz w:val="20"/>
                <w:szCs w:val="20"/>
              </w:rPr>
              <w:t>Community engagement in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pPr>
              <w:tabs>
                <w:tab w:val="left" w:pos="379"/>
              </w:tabs>
              <w:spacing w:before="60" w:after="60" w:line="240" w:lineRule="auto"/>
              <w:rPr>
                <w:color w:val="auto"/>
                <w:sz w:val="20"/>
                <w:szCs w:val="20"/>
              </w:rPr>
            </w:pPr>
            <w:r>
              <w:rPr>
                <w:color w:val="auto"/>
                <w:sz w:val="20"/>
                <w:szCs w:val="20"/>
              </w:rPr>
              <w:t>Building communities</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spacing w:before="60" w:after="60"/>
              <w:jc w:val="center"/>
              <w:rPr>
                <w:b/>
                <w:color w:val="FFFFFF" w:themeColor="background1"/>
                <w:sz w:val="20"/>
                <w:szCs w:val="20"/>
              </w:rPr>
            </w:pPr>
          </w:p>
        </w:tc>
      </w:tr>
    </w:tbl>
    <w:p>
      <w:pPr>
        <w:spacing w:after="0" w:line="240" w:lineRule="auto"/>
        <w:rPr>
          <w:rFonts w:ascii="Verdana" w:hAnsi="Verdana" w:cs="Arial"/>
          <w:b/>
          <w:bCs/>
          <w:iCs/>
          <w:color w:val="0070C0"/>
          <w:sz w:val="24"/>
        </w:rPr>
      </w:pPr>
    </w:p>
    <w:tbl>
      <w:tblPr>
        <w:tblStyle w:val="TableGrid"/>
        <w:tblW w:w="21405" w:type="dxa"/>
        <w:tblInd w:w="-1593" w:type="dxa"/>
        <w:tblLook w:val="04A0" w:firstRow="1" w:lastRow="0" w:firstColumn="1" w:lastColumn="0" w:noHBand="0" w:noVBand="1"/>
      </w:tblPr>
      <w:tblGrid>
        <w:gridCol w:w="3544"/>
        <w:gridCol w:w="17861"/>
      </w:tblGrid>
      <w:tr>
        <w:tc>
          <w:tcPr>
            <w:tcW w:w="2140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pPr>
              <w:tabs>
                <w:tab w:val="left" w:pos="257"/>
                <w:tab w:val="left" w:pos="284"/>
              </w:tabs>
              <w:spacing w:before="60" w:after="60" w:line="240" w:lineRule="auto"/>
              <w:rPr>
                <w:b/>
                <w:color w:val="4F6228" w:themeColor="accent3" w:themeShade="80"/>
                <w:sz w:val="24"/>
              </w:rPr>
            </w:pPr>
            <w:r>
              <w:rPr>
                <w:b/>
                <w:color w:val="4F6228" w:themeColor="accent3" w:themeShade="80"/>
                <w:sz w:val="24"/>
              </w:rPr>
              <w:t xml:space="preserve">Improvement Initiatives rationale: </w:t>
            </w:r>
          </w:p>
        </w:tc>
      </w:tr>
      <w:tr>
        <w:tc>
          <w:tcPr>
            <w:tcW w:w="21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tabs>
                <w:tab w:val="left" w:pos="257"/>
                <w:tab w:val="left" w:pos="284"/>
              </w:tabs>
              <w:spacing w:before="60" w:after="60" w:line="240" w:lineRule="auto"/>
              <w:rPr>
                <w:rFonts w:eastAsia="Arial Unicode MS" w:cs="Arial"/>
                <w:color w:val="auto"/>
                <w:sz w:val="22"/>
                <w:szCs w:val="20"/>
              </w:rPr>
            </w:pPr>
            <w:bookmarkStart w:id="4" w:name="OLE_LINK4"/>
            <w:bookmarkStart w:id="5" w:name="OLE_LINK5"/>
            <w:r>
              <w:rPr>
                <w:rFonts w:cs="Arial"/>
                <w:b/>
                <w:color w:val="auto"/>
                <w:sz w:val="22"/>
                <w:szCs w:val="20"/>
              </w:rPr>
              <w:t>Building practice excellence</w:t>
            </w:r>
            <w:r>
              <w:rPr>
                <w:rFonts w:cs="Arial"/>
                <w:color w:val="auto"/>
                <w:sz w:val="22"/>
                <w:szCs w:val="20"/>
              </w:rPr>
              <w:t xml:space="preserve"> been selected as improvement initiative to drive our strategic goal of “improving relative growth across literacy and numeracy from Foundation to Grade 6.”Our target is to increase the percentage of students in the high growth area and decrease the number in the low growth area. Our data sets reflect that this is an area for future </w:t>
            </w:r>
            <w:proofErr w:type="gramStart"/>
            <w:r>
              <w:rPr>
                <w:rFonts w:cs="Arial"/>
                <w:color w:val="auto"/>
                <w:sz w:val="22"/>
                <w:szCs w:val="20"/>
              </w:rPr>
              <w:t>focus .</w:t>
            </w:r>
            <w:proofErr w:type="gramEnd"/>
            <w:r>
              <w:rPr>
                <w:rFonts w:eastAsia="Arial Unicode MS" w:cs="Arial"/>
                <w:color w:val="auto"/>
                <w:sz w:val="22"/>
                <w:szCs w:val="20"/>
              </w:rPr>
              <w:t xml:space="preserve"> Our school community places high value on building teaching capacity across the school. All activities are linked to improving student outcomes. We are aware that research has shown that collaborative approaches to teacher development, including peer to peer observation, shared teaching and learning program development are most effective in improving outcomes</w:t>
            </w:r>
          </w:p>
          <w:p>
            <w:pPr>
              <w:tabs>
                <w:tab w:val="left" w:pos="257"/>
                <w:tab w:val="left" w:pos="284"/>
              </w:tabs>
              <w:spacing w:before="60" w:after="60" w:line="240" w:lineRule="auto"/>
              <w:rPr>
                <w:rFonts w:cs="Arial"/>
                <w:color w:val="auto"/>
                <w:sz w:val="22"/>
                <w:szCs w:val="20"/>
              </w:rPr>
            </w:pPr>
          </w:p>
          <w:p>
            <w:pPr>
              <w:pStyle w:val="NormalWeb"/>
              <w:shd w:val="clear" w:color="auto" w:fill="FFFFFF"/>
              <w:spacing w:before="0" w:beforeAutospacing="0" w:after="150" w:afterAutospacing="0"/>
              <w:rPr>
                <w:rFonts w:ascii="Verdana" w:hAnsi="Verdana" w:cs="Arial"/>
                <w:sz w:val="20"/>
                <w:szCs w:val="20"/>
              </w:rPr>
            </w:pPr>
            <w:r>
              <w:rPr>
                <w:rFonts w:ascii="Arial" w:eastAsia="Arial Unicode MS" w:hAnsi="Arial" w:cs="Arial"/>
                <w:b/>
                <w:sz w:val="22"/>
                <w:szCs w:val="20"/>
              </w:rPr>
              <w:t xml:space="preserve">Building Leadership Teams </w:t>
            </w:r>
            <w:r>
              <w:rPr>
                <w:rFonts w:ascii="Arial" w:eastAsia="Arial Unicode MS" w:hAnsi="Arial" w:cs="Arial"/>
                <w:sz w:val="22"/>
                <w:szCs w:val="20"/>
              </w:rPr>
              <w:t xml:space="preserve">is our second Improvement Initiative. Like Elmore (2000) , we believe that leadership of schools is beyond the capacity of any one person and needs to be 'distributed' to incorporate the contours of expertise within a culture that provides coherence, guidance and direction for teaching, learning and instruction We believe  a </w:t>
            </w:r>
            <w:r>
              <w:rPr>
                <w:rFonts w:ascii="Arial" w:hAnsi="Arial" w:cs="Arial"/>
                <w:sz w:val="22"/>
                <w:szCs w:val="20"/>
              </w:rPr>
              <w:t xml:space="preserve"> highly skilled staff with specialist knowledge of effective teaching methods, effective leadership, curriculum, assessment, data collection and analysis and community engagement is critical to improvement in learning outcomes for our students. We have a strong </w:t>
            </w:r>
            <w:r>
              <w:rPr>
                <w:rFonts w:ascii="Arial" w:hAnsi="Arial" w:cs="Arial"/>
                <w:color w:val="444444"/>
                <w:sz w:val="22"/>
                <w:szCs w:val="20"/>
              </w:rPr>
              <w:t xml:space="preserve">commitment to developing pedagogical knowledge and the skills of our teachers and curriculum leaders. We have a desire to </w:t>
            </w:r>
            <w:r>
              <w:rPr>
                <w:rFonts w:ascii="Arial" w:hAnsi="Arial" w:cs="Arial"/>
                <w:sz w:val="22"/>
                <w:szCs w:val="20"/>
              </w:rPr>
              <w:t xml:space="preserve">relentlessly build staff capacity </w:t>
            </w:r>
            <w:proofErr w:type="gramStart"/>
            <w:r>
              <w:rPr>
                <w:rFonts w:ascii="Arial" w:hAnsi="Arial" w:cs="Arial"/>
                <w:sz w:val="22"/>
                <w:szCs w:val="20"/>
              </w:rPr>
              <w:t>and  empower</w:t>
            </w:r>
            <w:proofErr w:type="gramEnd"/>
            <w:r>
              <w:rPr>
                <w:rFonts w:ascii="Arial" w:hAnsi="Arial" w:cs="Arial"/>
                <w:sz w:val="22"/>
                <w:szCs w:val="20"/>
              </w:rPr>
              <w:t xml:space="preserve"> emerging leaders to contribute their full potential to school improvement efforts.</w:t>
            </w:r>
            <w:r>
              <w:rPr>
                <w:rFonts w:ascii="Verdana" w:hAnsi="Verdana" w:cs="Arial"/>
                <w:sz w:val="22"/>
                <w:szCs w:val="20"/>
              </w:rPr>
              <w:t> </w:t>
            </w:r>
            <w:bookmarkEnd w:id="4"/>
            <w:bookmarkEnd w:id="5"/>
          </w:p>
        </w:tc>
      </w:tr>
      <w:tr>
        <w:tc>
          <w:tcPr>
            <w:tcW w:w="2140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pPr>
              <w:tabs>
                <w:tab w:val="left" w:pos="257"/>
                <w:tab w:val="left" w:pos="284"/>
              </w:tabs>
              <w:spacing w:before="60" w:after="60" w:line="240" w:lineRule="auto"/>
              <w:rPr>
                <w:b/>
                <w:color w:val="4F6228" w:themeColor="accent3" w:themeShade="80"/>
                <w:sz w:val="24"/>
              </w:rPr>
            </w:pPr>
            <w:r>
              <w:rPr>
                <w:b/>
                <w:color w:val="4F6228" w:themeColor="accent3" w:themeShade="80"/>
                <w:sz w:val="24"/>
              </w:rPr>
              <w:t>Key improvement strategies (KIS)</w:t>
            </w:r>
          </w:p>
        </w:tc>
      </w:tr>
      <w:tr>
        <w:tc>
          <w:tcPr>
            <w:tcW w:w="35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pPr>
              <w:tabs>
                <w:tab w:val="left" w:pos="257"/>
                <w:tab w:val="left" w:pos="284"/>
              </w:tabs>
              <w:spacing w:before="60" w:after="60" w:line="240" w:lineRule="auto"/>
              <w:rPr>
                <w:b/>
                <w:color w:val="4F6228" w:themeColor="accent3" w:themeShade="80"/>
                <w:sz w:val="24"/>
              </w:rPr>
            </w:pPr>
            <w:r>
              <w:rPr>
                <w:b/>
                <w:color w:val="4F6228" w:themeColor="accent3" w:themeShade="80"/>
                <w:sz w:val="24"/>
              </w:rPr>
              <w:t>Improvement initiative:</w:t>
            </w:r>
          </w:p>
        </w:tc>
        <w:tc>
          <w:tcPr>
            <w:tcW w:w="178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pPr>
              <w:tabs>
                <w:tab w:val="left" w:pos="257"/>
                <w:tab w:val="left" w:pos="284"/>
              </w:tabs>
              <w:spacing w:before="60" w:after="60" w:line="240" w:lineRule="auto"/>
              <w:rPr>
                <w:b/>
                <w:color w:val="4F6228" w:themeColor="accent3" w:themeShade="80"/>
                <w:sz w:val="24"/>
              </w:rPr>
            </w:pPr>
            <w:r>
              <w:rPr>
                <w:b/>
                <w:color w:val="4F6228" w:themeColor="accent3" w:themeShade="80"/>
                <w:sz w:val="24"/>
              </w:rPr>
              <w:t>Key improvement strategies (KIS)</w:t>
            </w:r>
          </w:p>
        </w:tc>
      </w:tr>
      <w:t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tabs>
                <w:tab w:val="left" w:pos="257"/>
                <w:tab w:val="left" w:pos="284"/>
              </w:tabs>
              <w:spacing w:before="60" w:after="60" w:line="240" w:lineRule="auto"/>
              <w:rPr>
                <w:rFonts w:cs="Arial"/>
                <w:b/>
                <w:color w:val="auto"/>
                <w:sz w:val="22"/>
              </w:rPr>
            </w:pPr>
            <w:r>
              <w:rPr>
                <w:rFonts w:cs="Arial"/>
                <w:b/>
                <w:color w:val="auto"/>
                <w:sz w:val="22"/>
              </w:rPr>
              <w:t xml:space="preserve">Building Practice Excellence </w:t>
            </w:r>
          </w:p>
          <w:p>
            <w:pPr>
              <w:tabs>
                <w:tab w:val="left" w:pos="257"/>
                <w:tab w:val="left" w:pos="284"/>
              </w:tabs>
              <w:spacing w:before="60" w:after="60" w:line="240" w:lineRule="auto"/>
              <w:rPr>
                <w:rFonts w:cs="Arial"/>
                <w:b/>
                <w:color w:val="auto"/>
                <w:sz w:val="22"/>
              </w:rPr>
            </w:pPr>
          </w:p>
          <w:p>
            <w:pPr>
              <w:tabs>
                <w:tab w:val="left" w:pos="257"/>
                <w:tab w:val="left" w:pos="284"/>
              </w:tabs>
              <w:spacing w:before="60" w:after="60" w:line="240" w:lineRule="auto"/>
              <w:rPr>
                <w:rFonts w:cs="Arial"/>
                <w:b/>
                <w:color w:val="auto"/>
                <w:sz w:val="22"/>
              </w:rPr>
            </w:pPr>
          </w:p>
        </w:tc>
        <w:tc>
          <w:tcPr>
            <w:tcW w:w="17861" w:type="dxa"/>
            <w:tcBorders>
              <w:top w:val="single" w:sz="4" w:space="0" w:color="auto"/>
              <w:left w:val="single" w:sz="4" w:space="0" w:color="auto"/>
              <w:bottom w:val="single" w:sz="4" w:space="0" w:color="auto"/>
              <w:right w:val="single" w:sz="4" w:space="0" w:color="auto"/>
            </w:tcBorders>
            <w:shd w:val="clear" w:color="auto" w:fill="FFFFFF" w:themeFill="background1"/>
          </w:tcPr>
          <w:p>
            <w:pPr>
              <w:pStyle w:val="ListParagraph"/>
              <w:numPr>
                <w:ilvl w:val="0"/>
                <w:numId w:val="1"/>
              </w:numPr>
              <w:shd w:val="clear" w:color="auto" w:fill="FFFFFF"/>
              <w:spacing w:before="100" w:beforeAutospacing="1" w:after="100" w:afterAutospacing="1" w:line="240" w:lineRule="auto"/>
              <w:rPr>
                <w:rFonts w:cs="Arial"/>
                <w:color w:val="auto"/>
                <w:sz w:val="22"/>
              </w:rPr>
            </w:pPr>
            <w:bookmarkStart w:id="6" w:name="OLE_LINK9"/>
            <w:bookmarkStart w:id="7" w:name="OLE_LINK10"/>
            <w:r>
              <w:rPr>
                <w:rFonts w:cs="Arial"/>
                <w:color w:val="auto"/>
                <w:sz w:val="22"/>
              </w:rPr>
              <w:t>Teaching teams meet regularly to plan, observe, assess and evaluate lessons, and share what works.</w:t>
            </w:r>
          </w:p>
          <w:bookmarkEnd w:id="6"/>
          <w:bookmarkEnd w:id="7"/>
          <w:p>
            <w:pPr>
              <w:pStyle w:val="NormalWeb"/>
              <w:numPr>
                <w:ilvl w:val="0"/>
                <w:numId w:val="1"/>
              </w:numPr>
              <w:rPr>
                <w:rFonts w:ascii="Arial" w:hAnsi="Arial" w:cs="Arial"/>
                <w:sz w:val="22"/>
              </w:rPr>
            </w:pPr>
            <w:r>
              <w:rPr>
                <w:rFonts w:ascii="Arial" w:hAnsi="Arial" w:cs="Arial"/>
                <w:sz w:val="22"/>
              </w:rPr>
              <w:t>Develop a culture of high expectations for all by building excellence in teaching and learning.</w:t>
            </w:r>
          </w:p>
          <w:p>
            <w:pPr>
              <w:pStyle w:val="ListParagraph"/>
              <w:widowControl w:val="0"/>
              <w:numPr>
                <w:ilvl w:val="0"/>
                <w:numId w:val="1"/>
              </w:numPr>
              <w:tabs>
                <w:tab w:val="left" w:pos="205"/>
              </w:tabs>
              <w:autoSpaceDE w:val="0"/>
              <w:autoSpaceDN w:val="0"/>
              <w:adjustRightInd w:val="0"/>
              <w:jc w:val="both"/>
              <w:rPr>
                <w:rFonts w:cs="Arial"/>
                <w:color w:val="000000" w:themeColor="text1"/>
                <w:sz w:val="22"/>
                <w:lang w:val="en-GB"/>
              </w:rPr>
            </w:pPr>
            <w:r>
              <w:rPr>
                <w:rFonts w:cs="Arial"/>
                <w:color w:val="000000" w:themeColor="text1"/>
                <w:sz w:val="22"/>
                <w:lang w:val="en-GB"/>
              </w:rPr>
              <w:t xml:space="preserve">Professional learning based around how to improve student learning with effectiveness measured through the impact on student outcomes over time. </w:t>
            </w:r>
          </w:p>
        </w:tc>
      </w:tr>
      <w:t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tabs>
                <w:tab w:val="left" w:pos="257"/>
                <w:tab w:val="left" w:pos="284"/>
              </w:tabs>
              <w:spacing w:before="60" w:after="60" w:line="240" w:lineRule="auto"/>
              <w:rPr>
                <w:rFonts w:cs="Arial"/>
                <w:b/>
                <w:color w:val="auto"/>
                <w:sz w:val="22"/>
              </w:rPr>
            </w:pPr>
            <w:r>
              <w:rPr>
                <w:rFonts w:cs="Arial"/>
                <w:b/>
                <w:color w:val="auto"/>
                <w:sz w:val="22"/>
              </w:rPr>
              <w:t xml:space="preserve">Building Leadership Teams </w:t>
            </w:r>
          </w:p>
          <w:p>
            <w:pPr>
              <w:tabs>
                <w:tab w:val="left" w:pos="257"/>
                <w:tab w:val="left" w:pos="284"/>
              </w:tabs>
              <w:spacing w:before="60" w:after="60" w:line="240" w:lineRule="auto"/>
              <w:rPr>
                <w:rFonts w:cs="Arial"/>
                <w:b/>
                <w:color w:val="auto"/>
                <w:sz w:val="22"/>
              </w:rPr>
            </w:pPr>
          </w:p>
        </w:tc>
        <w:tc>
          <w:tcPr>
            <w:tcW w:w="17861" w:type="dxa"/>
            <w:tcBorders>
              <w:top w:val="single" w:sz="4" w:space="0" w:color="auto"/>
              <w:left w:val="single" w:sz="4" w:space="0" w:color="auto"/>
              <w:bottom w:val="single" w:sz="4" w:space="0" w:color="auto"/>
              <w:right w:val="single" w:sz="4" w:space="0" w:color="auto"/>
            </w:tcBorders>
            <w:shd w:val="clear" w:color="auto" w:fill="FFFFFF" w:themeFill="background1"/>
          </w:tcPr>
          <w:p>
            <w:pPr>
              <w:pStyle w:val="NormalWeb"/>
              <w:numPr>
                <w:ilvl w:val="0"/>
                <w:numId w:val="3"/>
              </w:numPr>
              <w:rPr>
                <w:rFonts w:ascii="Arial" w:hAnsi="Arial" w:cs="Arial"/>
                <w:sz w:val="22"/>
              </w:rPr>
            </w:pPr>
            <w:bookmarkStart w:id="8" w:name="OLE_LINK31"/>
            <w:bookmarkStart w:id="9" w:name="OLE_LINK32"/>
            <w:r>
              <w:rPr>
                <w:rFonts w:ascii="Arial" w:hAnsi="Arial" w:cs="Arial"/>
                <w:sz w:val="22"/>
              </w:rPr>
              <w:t xml:space="preserve">Leaders prioritise collaborative professional learning, including observation and feedback, which is designed to help teaching teams at all levels to develop high-impact teaching approaches. </w:t>
            </w:r>
          </w:p>
          <w:p>
            <w:pPr>
              <w:pStyle w:val="NormalWeb"/>
              <w:numPr>
                <w:ilvl w:val="0"/>
                <w:numId w:val="3"/>
              </w:numPr>
              <w:rPr>
                <w:rFonts w:ascii="Arial" w:hAnsi="Arial" w:cs="Arial"/>
                <w:sz w:val="22"/>
              </w:rPr>
            </w:pPr>
            <w:r>
              <w:rPr>
                <w:rFonts w:ascii="Arial" w:hAnsi="Arial" w:cs="Arial"/>
                <w:sz w:val="22"/>
              </w:rPr>
              <w:t>Leaders create a culture of respectful relationships and valuing of learning time throughout the school community, with clear communication structures.</w:t>
            </w:r>
            <w:bookmarkEnd w:id="8"/>
            <w:bookmarkEnd w:id="9"/>
          </w:p>
        </w:tc>
      </w:tr>
    </w:tbl>
    <w:p>
      <w:pPr>
        <w:spacing w:after="0" w:line="240" w:lineRule="auto"/>
        <w:rPr>
          <w:rFonts w:ascii="Verdana" w:hAnsi="Verdana" w:cs="Arial"/>
          <w:b/>
          <w:bCs/>
          <w:iCs/>
          <w:color w:val="0070C0"/>
          <w:sz w:val="24"/>
        </w:rPr>
        <w:sectPr>
          <w:headerReference w:type="even" r:id="rId13"/>
          <w:headerReference w:type="default" r:id="rId14"/>
          <w:footerReference w:type="even" r:id="rId15"/>
          <w:footerReference w:type="default" r:id="rId16"/>
          <w:headerReference w:type="first" r:id="rId17"/>
          <w:footerReference w:type="first" r:id="rId18"/>
          <w:pgSz w:w="23814" w:h="16839" w:orient="landscape" w:code="8"/>
          <w:pgMar w:top="992" w:right="1134" w:bottom="907" w:left="2880" w:header="709" w:footer="567" w:gutter="0"/>
          <w:cols w:space="720"/>
          <w:titlePg/>
          <w:docGrid w:linePitch="245"/>
        </w:sectPr>
      </w:pPr>
    </w:p>
    <w:p>
      <w:pPr>
        <w:rPr>
          <w:rFonts w:ascii="Verdana" w:hAnsi="Verdana"/>
          <w:color w:val="4F6228" w:themeColor="accent3" w:themeShade="80"/>
          <w:spacing w:val="-12"/>
          <w:sz w:val="44"/>
          <w:szCs w:val="44"/>
        </w:rPr>
      </w:pPr>
      <w:r>
        <w:rPr>
          <w:rFonts w:ascii="Verdana" w:hAnsi="Verdana"/>
          <w:color w:val="4F6228" w:themeColor="accent3" w:themeShade="80"/>
          <w:spacing w:val="-12"/>
          <w:sz w:val="44"/>
          <w:szCs w:val="44"/>
        </w:rPr>
        <w:lastRenderedPageBreak/>
        <w:t>Section 2: Improvement Initiatives</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410"/>
        <w:gridCol w:w="993"/>
        <w:gridCol w:w="3118"/>
        <w:gridCol w:w="1276"/>
        <w:gridCol w:w="1559"/>
        <w:gridCol w:w="5528"/>
        <w:gridCol w:w="1276"/>
        <w:gridCol w:w="4394"/>
        <w:gridCol w:w="780"/>
        <w:gridCol w:w="780"/>
      </w:tblGrid>
      <w:tr>
        <w:tc>
          <w:tcPr>
            <w:tcW w:w="3403" w:type="dxa"/>
            <w:gridSpan w:val="2"/>
            <w:shd w:val="clear" w:color="auto" w:fill="C2D69B" w:themeFill="accent3" w:themeFillTint="99"/>
          </w:tcPr>
          <w:p>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STRATEGIC PLAN GOALS </w:t>
            </w:r>
          </w:p>
        </w:tc>
        <w:tc>
          <w:tcPr>
            <w:tcW w:w="18711" w:type="dxa"/>
            <w:gridSpan w:val="8"/>
            <w:shd w:val="clear" w:color="auto" w:fill="auto"/>
          </w:tcPr>
          <w:p>
            <w:pPr>
              <w:rPr>
                <w:rFonts w:cs="Arial"/>
                <w:b/>
                <w:color w:val="auto"/>
                <w:sz w:val="20"/>
                <w:szCs w:val="20"/>
              </w:rPr>
            </w:pPr>
            <w:r>
              <w:rPr>
                <w:rFonts w:cs="Arial"/>
                <w:b/>
                <w:color w:val="auto"/>
                <w:sz w:val="22"/>
              </w:rPr>
              <w:t xml:space="preserve">To continue to improve relative growth across Literacy and Numeracy from Foundation to Grade 6 </w:t>
            </w:r>
          </w:p>
        </w:tc>
      </w:tr>
      <w:tr>
        <w:tc>
          <w:tcPr>
            <w:tcW w:w="3403" w:type="dxa"/>
            <w:gridSpan w:val="2"/>
            <w:shd w:val="clear" w:color="auto" w:fill="C2D69B" w:themeFill="accent3" w:themeFillTint="99"/>
          </w:tcPr>
          <w:p>
            <w:pPr>
              <w:spacing w:after="0" w:line="240" w:lineRule="auto"/>
              <w:rPr>
                <w:rFonts w:cs="Arial"/>
                <w:b/>
                <w:color w:val="4F6228" w:themeColor="accent3" w:themeShade="80"/>
                <w:sz w:val="20"/>
                <w:szCs w:val="20"/>
              </w:rPr>
            </w:pPr>
          </w:p>
          <w:p>
            <w:pPr>
              <w:spacing w:after="0" w:line="240" w:lineRule="auto"/>
              <w:rPr>
                <w:rFonts w:cs="Arial"/>
                <w:b/>
                <w:color w:val="4F6228" w:themeColor="accent3" w:themeShade="80"/>
                <w:sz w:val="20"/>
                <w:szCs w:val="20"/>
              </w:rPr>
            </w:pPr>
            <w:r>
              <w:rPr>
                <w:rFonts w:cs="Arial"/>
                <w:b/>
                <w:color w:val="4F6228" w:themeColor="accent3" w:themeShade="80"/>
                <w:sz w:val="20"/>
                <w:szCs w:val="20"/>
              </w:rPr>
              <w:t>IMPROVEMENT INITIATIVE</w:t>
            </w:r>
          </w:p>
          <w:p>
            <w:pPr>
              <w:spacing w:after="0" w:line="240" w:lineRule="auto"/>
              <w:rPr>
                <w:rFonts w:cs="Arial"/>
                <w:b/>
                <w:color w:val="4F6228" w:themeColor="accent3" w:themeShade="80"/>
                <w:sz w:val="20"/>
                <w:szCs w:val="20"/>
              </w:rPr>
            </w:pPr>
          </w:p>
        </w:tc>
        <w:tc>
          <w:tcPr>
            <w:tcW w:w="18711" w:type="dxa"/>
            <w:gridSpan w:val="8"/>
            <w:shd w:val="clear" w:color="auto" w:fill="auto"/>
          </w:tcPr>
          <w:p>
            <w:pPr>
              <w:spacing w:after="0" w:line="240" w:lineRule="auto"/>
              <w:rPr>
                <w:rFonts w:ascii="Verdana" w:hAnsi="Verdana"/>
                <w:color w:val="auto"/>
                <w:sz w:val="20"/>
                <w:szCs w:val="20"/>
              </w:rPr>
            </w:pPr>
          </w:p>
          <w:p>
            <w:pPr>
              <w:spacing w:after="0" w:line="240" w:lineRule="auto"/>
              <w:rPr>
                <w:rFonts w:ascii="Verdana" w:hAnsi="Verdana" w:cs="Arial"/>
                <w:b/>
                <w:color w:val="000000" w:themeColor="text1"/>
                <w:sz w:val="20"/>
                <w:szCs w:val="20"/>
              </w:rPr>
            </w:pPr>
            <w:r>
              <w:rPr>
                <w:rFonts w:ascii="Verdana" w:hAnsi="Verdana"/>
                <w:color w:val="auto"/>
                <w:sz w:val="20"/>
                <w:szCs w:val="20"/>
              </w:rPr>
              <w:t>Building Practice Excellence</w:t>
            </w:r>
          </w:p>
        </w:tc>
      </w:tr>
      <w:tr>
        <w:trPr>
          <w:trHeight w:val="609"/>
        </w:trPr>
        <w:tc>
          <w:tcPr>
            <w:tcW w:w="3403" w:type="dxa"/>
            <w:gridSpan w:val="2"/>
            <w:shd w:val="clear" w:color="auto" w:fill="C2D69B" w:themeFill="accent3" w:themeFillTint="99"/>
          </w:tcPr>
          <w:p>
            <w:pPr>
              <w:spacing w:after="0" w:line="240" w:lineRule="auto"/>
              <w:rPr>
                <w:rFonts w:cs="Arial"/>
                <w:b/>
                <w:color w:val="4F6228" w:themeColor="accent3" w:themeShade="80"/>
                <w:sz w:val="20"/>
                <w:szCs w:val="20"/>
              </w:rPr>
            </w:pPr>
          </w:p>
          <w:p>
            <w:pPr>
              <w:spacing w:after="0" w:line="240" w:lineRule="auto"/>
              <w:rPr>
                <w:rFonts w:cs="Arial"/>
                <w:b/>
                <w:color w:val="4F6228" w:themeColor="accent3" w:themeShade="80"/>
                <w:sz w:val="20"/>
                <w:szCs w:val="20"/>
              </w:rPr>
            </w:pPr>
            <w:r>
              <w:rPr>
                <w:rFonts w:cs="Arial"/>
                <w:b/>
                <w:color w:val="4F6228" w:themeColor="accent3" w:themeShade="80"/>
                <w:sz w:val="20"/>
                <w:szCs w:val="20"/>
              </w:rPr>
              <w:t>STRATEGIC PLAN TARGETS</w:t>
            </w:r>
          </w:p>
        </w:tc>
        <w:tc>
          <w:tcPr>
            <w:tcW w:w="18711" w:type="dxa"/>
            <w:gridSpan w:val="8"/>
            <w:shd w:val="clear" w:color="auto" w:fill="auto"/>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bookmarkStart w:id="10" w:name="OLE_LINK51"/>
            <w:bookmarkStart w:id="11" w:name="OLE_LINK52"/>
            <w:r>
              <w:rPr>
                <w:rFonts w:cs="Arial"/>
                <w:b/>
                <w:color w:val="000000" w:themeColor="text1"/>
                <w:sz w:val="20"/>
                <w:szCs w:val="20"/>
              </w:rPr>
              <w:t xml:space="preserve">NAPLAN data shows that there is a decrease in the area of low growth and an increase in the area of high growth. </w:t>
            </w:r>
          </w:p>
          <w:p>
            <w:pPr>
              <w:spacing w:after="0" w:line="240" w:lineRule="auto"/>
              <w:rPr>
                <w:rFonts w:cs="Arial"/>
                <w:b/>
                <w:color w:val="000000" w:themeColor="text1"/>
                <w:sz w:val="20"/>
                <w:szCs w:val="20"/>
              </w:rPr>
            </w:pPr>
          </w:p>
          <w:tbl>
            <w:tblPr>
              <w:tblStyle w:val="TableGrid"/>
              <w:tblW w:w="0" w:type="auto"/>
              <w:tblLayout w:type="fixed"/>
              <w:tblLook w:val="04A0" w:firstRow="1" w:lastRow="0" w:firstColumn="1" w:lastColumn="0" w:noHBand="0" w:noVBand="1"/>
            </w:tblPr>
            <w:tblGrid>
              <w:gridCol w:w="2184"/>
              <w:gridCol w:w="1090"/>
              <w:gridCol w:w="972"/>
              <w:gridCol w:w="1198"/>
            </w:tblGrid>
            <w:tr>
              <w:tc>
                <w:tcPr>
                  <w:tcW w:w="2184" w:type="dxa"/>
                </w:tcPr>
                <w:p>
                  <w:pPr>
                    <w:spacing w:after="0" w:line="240" w:lineRule="auto"/>
                    <w:rPr>
                      <w:rFonts w:cs="Arial"/>
                      <w:b/>
                      <w:color w:val="000000" w:themeColor="text1"/>
                      <w:sz w:val="20"/>
                      <w:szCs w:val="20"/>
                    </w:rPr>
                  </w:pPr>
                  <w:bookmarkStart w:id="12" w:name="OLE_LINK59"/>
                  <w:bookmarkStart w:id="13" w:name="OLE_LINK60"/>
                  <w:bookmarkEnd w:id="10"/>
                  <w:bookmarkEnd w:id="11"/>
                  <w:r>
                    <w:rPr>
                      <w:rFonts w:cs="Arial"/>
                      <w:b/>
                      <w:color w:val="000000" w:themeColor="text1"/>
                      <w:sz w:val="20"/>
                      <w:szCs w:val="20"/>
                    </w:rPr>
                    <w:t>Year</w:t>
                  </w:r>
                </w:p>
              </w:tc>
              <w:tc>
                <w:tcPr>
                  <w:tcW w:w="1090" w:type="dxa"/>
                  <w:shd w:val="clear" w:color="auto" w:fill="FF0000"/>
                </w:tcPr>
                <w:p>
                  <w:pPr>
                    <w:spacing w:after="0" w:line="240" w:lineRule="auto"/>
                    <w:rPr>
                      <w:rFonts w:cs="Arial"/>
                      <w:b/>
                      <w:color w:val="000000" w:themeColor="text1"/>
                      <w:sz w:val="20"/>
                      <w:szCs w:val="20"/>
                    </w:rPr>
                  </w:pPr>
                  <w:r>
                    <w:rPr>
                      <w:rFonts w:cs="Arial"/>
                      <w:b/>
                      <w:color w:val="000000" w:themeColor="text1"/>
                      <w:sz w:val="20"/>
                      <w:szCs w:val="20"/>
                    </w:rPr>
                    <w:t>Low</w:t>
                  </w:r>
                </w:p>
              </w:tc>
              <w:tc>
                <w:tcPr>
                  <w:tcW w:w="972" w:type="dxa"/>
                  <w:shd w:val="clear" w:color="auto" w:fill="FFFF00"/>
                </w:tcPr>
                <w:p>
                  <w:pPr>
                    <w:spacing w:after="0" w:line="240" w:lineRule="auto"/>
                    <w:rPr>
                      <w:rFonts w:cs="Arial"/>
                      <w:b/>
                      <w:color w:val="000000" w:themeColor="text1"/>
                      <w:sz w:val="20"/>
                      <w:szCs w:val="20"/>
                    </w:rPr>
                  </w:pPr>
                  <w:r>
                    <w:rPr>
                      <w:rFonts w:cs="Arial"/>
                      <w:b/>
                      <w:color w:val="000000" w:themeColor="text1"/>
                      <w:sz w:val="20"/>
                      <w:szCs w:val="20"/>
                    </w:rPr>
                    <w:t>Medium</w:t>
                  </w:r>
                </w:p>
              </w:tc>
              <w:tc>
                <w:tcPr>
                  <w:tcW w:w="1198" w:type="dxa"/>
                  <w:shd w:val="clear" w:color="auto" w:fill="00B050"/>
                </w:tcPr>
                <w:p>
                  <w:pPr>
                    <w:spacing w:after="0" w:line="240" w:lineRule="auto"/>
                    <w:rPr>
                      <w:rFonts w:cs="Arial"/>
                      <w:b/>
                      <w:color w:val="000000" w:themeColor="text1"/>
                      <w:sz w:val="20"/>
                      <w:szCs w:val="20"/>
                    </w:rPr>
                  </w:pPr>
                  <w:r>
                    <w:rPr>
                      <w:rFonts w:cs="Arial"/>
                      <w:b/>
                      <w:color w:val="000000" w:themeColor="text1"/>
                      <w:sz w:val="20"/>
                      <w:szCs w:val="20"/>
                    </w:rPr>
                    <w:t>High</w:t>
                  </w:r>
                </w:p>
              </w:tc>
            </w:tr>
            <w:tr>
              <w:trPr>
                <w:trHeight w:val="262"/>
              </w:trPr>
              <w:tc>
                <w:tcPr>
                  <w:tcW w:w="2184" w:type="dxa"/>
                </w:tcPr>
                <w:p>
                  <w:pPr>
                    <w:spacing w:after="0" w:line="240" w:lineRule="auto"/>
                    <w:rPr>
                      <w:rFonts w:cs="Arial"/>
                      <w:b/>
                      <w:color w:val="000000" w:themeColor="text1"/>
                      <w:sz w:val="20"/>
                      <w:szCs w:val="20"/>
                    </w:rPr>
                  </w:pPr>
                  <w:r>
                    <w:rPr>
                      <w:rFonts w:cs="Arial"/>
                      <w:b/>
                      <w:color w:val="000000" w:themeColor="text1"/>
                      <w:sz w:val="20"/>
                      <w:szCs w:val="20"/>
                    </w:rPr>
                    <w:t xml:space="preserve">Numeracy 2015 </w:t>
                  </w:r>
                </w:p>
              </w:tc>
              <w:tc>
                <w:tcPr>
                  <w:tcW w:w="1090" w:type="dxa"/>
                </w:tcPr>
                <w:p>
                  <w:pPr>
                    <w:spacing w:after="0" w:line="240" w:lineRule="auto"/>
                    <w:rPr>
                      <w:rFonts w:cs="Arial"/>
                      <w:b/>
                      <w:color w:val="000000" w:themeColor="text1"/>
                      <w:sz w:val="20"/>
                      <w:szCs w:val="20"/>
                    </w:rPr>
                  </w:pPr>
                  <w:r>
                    <w:rPr>
                      <w:rFonts w:cs="Arial"/>
                      <w:b/>
                      <w:color w:val="000000" w:themeColor="text1"/>
                      <w:sz w:val="20"/>
                      <w:szCs w:val="20"/>
                    </w:rPr>
                    <w:t>15.38</w:t>
                  </w:r>
                </w:p>
              </w:tc>
              <w:tc>
                <w:tcPr>
                  <w:tcW w:w="972" w:type="dxa"/>
                </w:tcPr>
                <w:p>
                  <w:pPr>
                    <w:spacing w:after="0" w:line="240" w:lineRule="auto"/>
                    <w:rPr>
                      <w:rFonts w:cs="Arial"/>
                      <w:b/>
                      <w:color w:val="000000" w:themeColor="text1"/>
                      <w:sz w:val="20"/>
                      <w:szCs w:val="20"/>
                    </w:rPr>
                  </w:pPr>
                  <w:r>
                    <w:rPr>
                      <w:rFonts w:cs="Arial"/>
                      <w:b/>
                      <w:color w:val="000000" w:themeColor="text1"/>
                      <w:sz w:val="20"/>
                      <w:szCs w:val="20"/>
                    </w:rPr>
                    <w:t>69.23</w:t>
                  </w:r>
                </w:p>
              </w:tc>
              <w:tc>
                <w:tcPr>
                  <w:tcW w:w="1198" w:type="dxa"/>
                </w:tcPr>
                <w:p>
                  <w:pPr>
                    <w:spacing w:after="0" w:line="240" w:lineRule="auto"/>
                    <w:rPr>
                      <w:rFonts w:cs="Arial"/>
                      <w:b/>
                      <w:color w:val="000000" w:themeColor="text1"/>
                      <w:sz w:val="20"/>
                      <w:szCs w:val="20"/>
                    </w:rPr>
                  </w:pPr>
                  <w:r>
                    <w:rPr>
                      <w:rFonts w:cs="Arial"/>
                      <w:b/>
                      <w:color w:val="000000" w:themeColor="text1"/>
                      <w:sz w:val="20"/>
                      <w:szCs w:val="20"/>
                    </w:rPr>
                    <w:t>15.38</w:t>
                  </w:r>
                </w:p>
              </w:tc>
            </w:tr>
            <w:tr>
              <w:tc>
                <w:tcPr>
                  <w:tcW w:w="2184" w:type="dxa"/>
                </w:tcPr>
                <w:p>
                  <w:pPr>
                    <w:spacing w:after="0" w:line="240" w:lineRule="auto"/>
                    <w:rPr>
                      <w:rFonts w:cs="Arial"/>
                      <w:b/>
                      <w:color w:val="000000" w:themeColor="text1"/>
                      <w:sz w:val="20"/>
                      <w:szCs w:val="20"/>
                    </w:rPr>
                  </w:pPr>
                  <w:r>
                    <w:rPr>
                      <w:rFonts w:cs="Arial"/>
                      <w:b/>
                      <w:color w:val="000000" w:themeColor="text1"/>
                      <w:sz w:val="20"/>
                      <w:szCs w:val="20"/>
                    </w:rPr>
                    <w:t xml:space="preserve">2019  </w:t>
                  </w:r>
                </w:p>
              </w:tc>
              <w:tc>
                <w:tcPr>
                  <w:tcW w:w="1090" w:type="dxa"/>
                </w:tcPr>
                <w:p>
                  <w:pPr>
                    <w:spacing w:after="0" w:line="240" w:lineRule="auto"/>
                    <w:rPr>
                      <w:rFonts w:cs="Arial"/>
                      <w:b/>
                      <w:color w:val="000000" w:themeColor="text1"/>
                      <w:sz w:val="20"/>
                      <w:szCs w:val="20"/>
                    </w:rPr>
                  </w:pPr>
                  <w:r>
                    <w:rPr>
                      <w:rFonts w:cs="Arial"/>
                      <w:b/>
                      <w:color w:val="000000" w:themeColor="text1"/>
                      <w:sz w:val="20"/>
                      <w:szCs w:val="20"/>
                    </w:rPr>
                    <w:t>&lt;25</w:t>
                  </w:r>
                </w:p>
              </w:tc>
              <w:tc>
                <w:tcPr>
                  <w:tcW w:w="972" w:type="dxa"/>
                </w:tcPr>
                <w:p>
                  <w:pPr>
                    <w:spacing w:after="0" w:line="240" w:lineRule="auto"/>
                    <w:rPr>
                      <w:rFonts w:cs="Arial"/>
                      <w:b/>
                      <w:color w:val="000000" w:themeColor="text1"/>
                      <w:sz w:val="20"/>
                      <w:szCs w:val="20"/>
                    </w:rPr>
                  </w:pPr>
                  <w:r>
                    <w:rPr>
                      <w:rFonts w:cs="Arial"/>
                      <w:b/>
                      <w:color w:val="000000" w:themeColor="text1"/>
                      <w:sz w:val="20"/>
                      <w:szCs w:val="20"/>
                    </w:rPr>
                    <w:t>50</w:t>
                  </w:r>
                </w:p>
              </w:tc>
              <w:tc>
                <w:tcPr>
                  <w:tcW w:w="1198" w:type="dxa"/>
                </w:tcPr>
                <w:p>
                  <w:pPr>
                    <w:spacing w:after="0" w:line="240" w:lineRule="auto"/>
                    <w:rPr>
                      <w:rFonts w:cs="Arial"/>
                      <w:b/>
                      <w:color w:val="000000" w:themeColor="text1"/>
                      <w:sz w:val="20"/>
                      <w:szCs w:val="20"/>
                    </w:rPr>
                  </w:pPr>
                  <w:r>
                    <w:rPr>
                      <w:rFonts w:cs="Arial"/>
                      <w:b/>
                      <w:color w:val="000000" w:themeColor="text1"/>
                      <w:sz w:val="20"/>
                      <w:szCs w:val="20"/>
                    </w:rPr>
                    <w:t>25</w:t>
                  </w:r>
                </w:p>
              </w:tc>
            </w:tr>
            <w:tr>
              <w:tc>
                <w:tcPr>
                  <w:tcW w:w="2184" w:type="dxa"/>
                </w:tcPr>
                <w:p>
                  <w:pPr>
                    <w:spacing w:after="0" w:line="240" w:lineRule="auto"/>
                    <w:rPr>
                      <w:rFonts w:cs="Arial"/>
                      <w:b/>
                      <w:color w:val="000000" w:themeColor="text1"/>
                      <w:sz w:val="20"/>
                      <w:szCs w:val="20"/>
                    </w:rPr>
                  </w:pPr>
                  <w:r>
                    <w:rPr>
                      <w:rFonts w:cs="Arial"/>
                      <w:b/>
                      <w:color w:val="000000" w:themeColor="text1"/>
                      <w:sz w:val="20"/>
                      <w:szCs w:val="20"/>
                    </w:rPr>
                    <w:t>Reading 2015</w:t>
                  </w:r>
                </w:p>
              </w:tc>
              <w:tc>
                <w:tcPr>
                  <w:tcW w:w="1090" w:type="dxa"/>
                </w:tcPr>
                <w:p>
                  <w:pPr>
                    <w:spacing w:after="0" w:line="240" w:lineRule="auto"/>
                    <w:rPr>
                      <w:rFonts w:cs="Arial"/>
                      <w:b/>
                      <w:color w:val="000000" w:themeColor="text1"/>
                      <w:sz w:val="20"/>
                      <w:szCs w:val="20"/>
                    </w:rPr>
                  </w:pPr>
                  <w:r>
                    <w:rPr>
                      <w:rFonts w:cs="Arial"/>
                      <w:b/>
                      <w:color w:val="000000" w:themeColor="text1"/>
                      <w:sz w:val="20"/>
                      <w:szCs w:val="20"/>
                    </w:rPr>
                    <w:t>23.08</w:t>
                  </w:r>
                </w:p>
              </w:tc>
              <w:tc>
                <w:tcPr>
                  <w:tcW w:w="972" w:type="dxa"/>
                </w:tcPr>
                <w:p>
                  <w:pPr>
                    <w:spacing w:after="0" w:line="240" w:lineRule="auto"/>
                    <w:rPr>
                      <w:rFonts w:cs="Arial"/>
                      <w:b/>
                      <w:color w:val="000000" w:themeColor="text1"/>
                      <w:sz w:val="20"/>
                      <w:szCs w:val="20"/>
                    </w:rPr>
                  </w:pPr>
                  <w:r>
                    <w:rPr>
                      <w:rFonts w:cs="Arial"/>
                      <w:b/>
                      <w:color w:val="000000" w:themeColor="text1"/>
                      <w:sz w:val="20"/>
                      <w:szCs w:val="20"/>
                    </w:rPr>
                    <w:t>75</w:t>
                  </w:r>
                </w:p>
              </w:tc>
              <w:tc>
                <w:tcPr>
                  <w:tcW w:w="1198" w:type="dxa"/>
                </w:tcPr>
                <w:p>
                  <w:pPr>
                    <w:spacing w:after="0" w:line="240" w:lineRule="auto"/>
                    <w:rPr>
                      <w:rFonts w:cs="Arial"/>
                      <w:b/>
                      <w:color w:val="000000" w:themeColor="text1"/>
                      <w:sz w:val="20"/>
                      <w:szCs w:val="20"/>
                    </w:rPr>
                  </w:pPr>
                  <w:r>
                    <w:rPr>
                      <w:rFonts w:cs="Arial"/>
                      <w:b/>
                      <w:color w:val="000000" w:themeColor="text1"/>
                      <w:sz w:val="20"/>
                      <w:szCs w:val="20"/>
                    </w:rPr>
                    <w:t>16.67</w:t>
                  </w:r>
                </w:p>
              </w:tc>
            </w:tr>
            <w:tr>
              <w:trPr>
                <w:trHeight w:val="363"/>
              </w:trPr>
              <w:tc>
                <w:tcPr>
                  <w:tcW w:w="2184" w:type="dxa"/>
                </w:tcPr>
                <w:p>
                  <w:pPr>
                    <w:spacing w:after="0" w:line="240" w:lineRule="auto"/>
                    <w:rPr>
                      <w:rFonts w:cs="Arial"/>
                      <w:b/>
                      <w:color w:val="000000" w:themeColor="text1"/>
                      <w:sz w:val="20"/>
                      <w:szCs w:val="20"/>
                    </w:rPr>
                  </w:pPr>
                  <w:r>
                    <w:rPr>
                      <w:rFonts w:cs="Arial"/>
                      <w:b/>
                      <w:color w:val="000000" w:themeColor="text1"/>
                      <w:sz w:val="20"/>
                      <w:szCs w:val="20"/>
                    </w:rPr>
                    <w:t>2019</w:t>
                  </w:r>
                </w:p>
              </w:tc>
              <w:tc>
                <w:tcPr>
                  <w:tcW w:w="1090" w:type="dxa"/>
                </w:tcPr>
                <w:p>
                  <w:pPr>
                    <w:spacing w:after="0" w:line="240" w:lineRule="auto"/>
                    <w:rPr>
                      <w:rFonts w:cs="Arial"/>
                      <w:b/>
                      <w:color w:val="000000" w:themeColor="text1"/>
                      <w:sz w:val="20"/>
                      <w:szCs w:val="20"/>
                    </w:rPr>
                  </w:pPr>
                  <w:r>
                    <w:rPr>
                      <w:rFonts w:cs="Arial"/>
                      <w:b/>
                      <w:color w:val="000000" w:themeColor="text1"/>
                      <w:sz w:val="20"/>
                      <w:szCs w:val="20"/>
                    </w:rPr>
                    <w:t>&lt;25</w:t>
                  </w:r>
                </w:p>
              </w:tc>
              <w:tc>
                <w:tcPr>
                  <w:tcW w:w="972" w:type="dxa"/>
                </w:tcPr>
                <w:p>
                  <w:pPr>
                    <w:spacing w:after="0" w:line="240" w:lineRule="auto"/>
                    <w:rPr>
                      <w:rFonts w:cs="Arial"/>
                      <w:b/>
                      <w:color w:val="000000" w:themeColor="text1"/>
                      <w:sz w:val="20"/>
                      <w:szCs w:val="20"/>
                    </w:rPr>
                  </w:pPr>
                  <w:r>
                    <w:rPr>
                      <w:rFonts w:cs="Arial"/>
                      <w:b/>
                      <w:color w:val="000000" w:themeColor="text1"/>
                      <w:sz w:val="20"/>
                      <w:szCs w:val="20"/>
                    </w:rPr>
                    <w:t>50</w:t>
                  </w:r>
                </w:p>
              </w:tc>
              <w:tc>
                <w:tcPr>
                  <w:tcW w:w="1198" w:type="dxa"/>
                </w:tcPr>
                <w:p>
                  <w:pPr>
                    <w:spacing w:after="0" w:line="240" w:lineRule="auto"/>
                    <w:rPr>
                      <w:rFonts w:cs="Arial"/>
                      <w:b/>
                      <w:color w:val="000000" w:themeColor="text1"/>
                      <w:sz w:val="20"/>
                      <w:szCs w:val="20"/>
                    </w:rPr>
                  </w:pPr>
                  <w:r>
                    <w:rPr>
                      <w:rFonts w:cs="Arial"/>
                      <w:b/>
                      <w:color w:val="000000" w:themeColor="text1"/>
                      <w:sz w:val="20"/>
                      <w:szCs w:val="20"/>
                    </w:rPr>
                    <w:t>25</w:t>
                  </w:r>
                </w:p>
              </w:tc>
            </w:tr>
            <w:tr>
              <w:tc>
                <w:tcPr>
                  <w:tcW w:w="2184" w:type="dxa"/>
                </w:tcPr>
                <w:p>
                  <w:pPr>
                    <w:spacing w:after="0" w:line="240" w:lineRule="auto"/>
                    <w:rPr>
                      <w:rFonts w:cs="Arial"/>
                      <w:b/>
                      <w:color w:val="000000" w:themeColor="text1"/>
                      <w:sz w:val="20"/>
                      <w:szCs w:val="20"/>
                    </w:rPr>
                  </w:pPr>
                  <w:r>
                    <w:rPr>
                      <w:rFonts w:cs="Arial"/>
                      <w:b/>
                      <w:color w:val="000000" w:themeColor="text1"/>
                      <w:sz w:val="20"/>
                      <w:szCs w:val="20"/>
                    </w:rPr>
                    <w:t xml:space="preserve">Writing 2015  </w:t>
                  </w:r>
                </w:p>
              </w:tc>
              <w:tc>
                <w:tcPr>
                  <w:tcW w:w="1090" w:type="dxa"/>
                </w:tcPr>
                <w:p>
                  <w:pPr>
                    <w:spacing w:after="0" w:line="240" w:lineRule="auto"/>
                    <w:rPr>
                      <w:rFonts w:cs="Arial"/>
                      <w:b/>
                      <w:color w:val="000000" w:themeColor="text1"/>
                      <w:sz w:val="20"/>
                      <w:szCs w:val="20"/>
                    </w:rPr>
                  </w:pPr>
                  <w:r>
                    <w:rPr>
                      <w:rFonts w:cs="Arial"/>
                      <w:b/>
                      <w:color w:val="000000" w:themeColor="text1"/>
                      <w:sz w:val="20"/>
                      <w:szCs w:val="20"/>
                    </w:rPr>
                    <w:t>8.33</w:t>
                  </w:r>
                </w:p>
              </w:tc>
              <w:tc>
                <w:tcPr>
                  <w:tcW w:w="972" w:type="dxa"/>
                </w:tcPr>
                <w:p>
                  <w:pPr>
                    <w:spacing w:after="0" w:line="240" w:lineRule="auto"/>
                    <w:rPr>
                      <w:rFonts w:cs="Arial"/>
                      <w:b/>
                      <w:color w:val="000000" w:themeColor="text1"/>
                      <w:sz w:val="20"/>
                      <w:szCs w:val="20"/>
                    </w:rPr>
                  </w:pPr>
                  <w:r>
                    <w:rPr>
                      <w:rFonts w:cs="Arial"/>
                      <w:b/>
                      <w:color w:val="000000" w:themeColor="text1"/>
                      <w:sz w:val="20"/>
                      <w:szCs w:val="20"/>
                    </w:rPr>
                    <w:t>75</w:t>
                  </w:r>
                </w:p>
              </w:tc>
              <w:tc>
                <w:tcPr>
                  <w:tcW w:w="1198" w:type="dxa"/>
                </w:tcPr>
                <w:p>
                  <w:pPr>
                    <w:spacing w:after="0" w:line="240" w:lineRule="auto"/>
                    <w:rPr>
                      <w:rFonts w:cs="Arial"/>
                      <w:b/>
                      <w:color w:val="000000" w:themeColor="text1"/>
                      <w:sz w:val="20"/>
                      <w:szCs w:val="20"/>
                    </w:rPr>
                  </w:pPr>
                  <w:r>
                    <w:rPr>
                      <w:rFonts w:cs="Arial"/>
                      <w:b/>
                      <w:color w:val="000000" w:themeColor="text1"/>
                      <w:sz w:val="20"/>
                      <w:szCs w:val="20"/>
                    </w:rPr>
                    <w:t>16.67</w:t>
                  </w:r>
                </w:p>
              </w:tc>
            </w:tr>
            <w:tr>
              <w:tc>
                <w:tcPr>
                  <w:tcW w:w="2184" w:type="dxa"/>
                </w:tcPr>
                <w:p>
                  <w:pPr>
                    <w:spacing w:after="0" w:line="240" w:lineRule="auto"/>
                    <w:rPr>
                      <w:rFonts w:cs="Arial"/>
                      <w:b/>
                      <w:color w:val="000000" w:themeColor="text1"/>
                      <w:sz w:val="20"/>
                      <w:szCs w:val="20"/>
                    </w:rPr>
                  </w:pPr>
                  <w:r>
                    <w:rPr>
                      <w:rFonts w:cs="Arial"/>
                      <w:b/>
                      <w:color w:val="000000" w:themeColor="text1"/>
                      <w:sz w:val="20"/>
                      <w:szCs w:val="20"/>
                    </w:rPr>
                    <w:t xml:space="preserve">2019 </w:t>
                  </w:r>
                </w:p>
              </w:tc>
              <w:tc>
                <w:tcPr>
                  <w:tcW w:w="1090" w:type="dxa"/>
                </w:tcPr>
                <w:p>
                  <w:pPr>
                    <w:spacing w:after="0" w:line="240" w:lineRule="auto"/>
                    <w:rPr>
                      <w:rFonts w:cs="Arial"/>
                      <w:b/>
                      <w:color w:val="000000" w:themeColor="text1"/>
                      <w:sz w:val="20"/>
                      <w:szCs w:val="20"/>
                    </w:rPr>
                  </w:pPr>
                  <w:r>
                    <w:rPr>
                      <w:rFonts w:cs="Arial"/>
                      <w:b/>
                      <w:color w:val="000000" w:themeColor="text1"/>
                      <w:sz w:val="20"/>
                      <w:szCs w:val="20"/>
                    </w:rPr>
                    <w:t>&lt;25</w:t>
                  </w:r>
                </w:p>
              </w:tc>
              <w:tc>
                <w:tcPr>
                  <w:tcW w:w="972" w:type="dxa"/>
                </w:tcPr>
                <w:p>
                  <w:pPr>
                    <w:spacing w:after="0" w:line="240" w:lineRule="auto"/>
                    <w:rPr>
                      <w:rFonts w:cs="Arial"/>
                      <w:b/>
                      <w:color w:val="000000" w:themeColor="text1"/>
                      <w:sz w:val="20"/>
                      <w:szCs w:val="20"/>
                    </w:rPr>
                  </w:pPr>
                  <w:r>
                    <w:rPr>
                      <w:rFonts w:cs="Arial"/>
                      <w:b/>
                      <w:color w:val="000000" w:themeColor="text1"/>
                      <w:sz w:val="20"/>
                      <w:szCs w:val="20"/>
                    </w:rPr>
                    <w:t>50</w:t>
                  </w:r>
                </w:p>
              </w:tc>
              <w:tc>
                <w:tcPr>
                  <w:tcW w:w="1198" w:type="dxa"/>
                </w:tcPr>
                <w:p>
                  <w:pPr>
                    <w:spacing w:after="0" w:line="240" w:lineRule="auto"/>
                    <w:rPr>
                      <w:rFonts w:cs="Arial"/>
                      <w:b/>
                      <w:color w:val="000000" w:themeColor="text1"/>
                      <w:sz w:val="20"/>
                      <w:szCs w:val="20"/>
                    </w:rPr>
                  </w:pPr>
                  <w:r>
                    <w:rPr>
                      <w:rFonts w:cs="Arial"/>
                      <w:b/>
                      <w:color w:val="000000" w:themeColor="text1"/>
                      <w:sz w:val="20"/>
                      <w:szCs w:val="20"/>
                    </w:rPr>
                    <w:t>25</w:t>
                  </w:r>
                </w:p>
              </w:tc>
            </w:tr>
            <w:tr>
              <w:tc>
                <w:tcPr>
                  <w:tcW w:w="2184" w:type="dxa"/>
                </w:tcPr>
                <w:p>
                  <w:pPr>
                    <w:spacing w:after="0" w:line="240" w:lineRule="auto"/>
                    <w:rPr>
                      <w:rFonts w:cs="Arial"/>
                      <w:b/>
                      <w:color w:val="000000" w:themeColor="text1"/>
                      <w:sz w:val="20"/>
                      <w:szCs w:val="20"/>
                    </w:rPr>
                  </w:pPr>
                  <w:r>
                    <w:rPr>
                      <w:rFonts w:cs="Arial"/>
                      <w:b/>
                      <w:color w:val="000000" w:themeColor="text1"/>
                      <w:sz w:val="20"/>
                      <w:szCs w:val="20"/>
                    </w:rPr>
                    <w:t xml:space="preserve">Spelling 2015 </w:t>
                  </w:r>
                </w:p>
              </w:tc>
              <w:tc>
                <w:tcPr>
                  <w:tcW w:w="1090" w:type="dxa"/>
                </w:tcPr>
                <w:p>
                  <w:pPr>
                    <w:spacing w:after="0" w:line="240" w:lineRule="auto"/>
                    <w:rPr>
                      <w:rFonts w:cs="Arial"/>
                      <w:b/>
                      <w:color w:val="000000" w:themeColor="text1"/>
                      <w:sz w:val="20"/>
                      <w:szCs w:val="20"/>
                    </w:rPr>
                  </w:pPr>
                  <w:r>
                    <w:rPr>
                      <w:rFonts w:cs="Arial"/>
                      <w:b/>
                      <w:color w:val="000000" w:themeColor="text1"/>
                      <w:sz w:val="20"/>
                      <w:szCs w:val="20"/>
                    </w:rPr>
                    <w:t>38.8</w:t>
                  </w:r>
                </w:p>
              </w:tc>
              <w:tc>
                <w:tcPr>
                  <w:tcW w:w="972" w:type="dxa"/>
                </w:tcPr>
                <w:p>
                  <w:pPr>
                    <w:spacing w:after="0" w:line="240" w:lineRule="auto"/>
                    <w:rPr>
                      <w:rFonts w:cs="Arial"/>
                      <w:b/>
                      <w:color w:val="000000" w:themeColor="text1"/>
                      <w:sz w:val="20"/>
                      <w:szCs w:val="20"/>
                    </w:rPr>
                  </w:pPr>
                  <w:r>
                    <w:rPr>
                      <w:rFonts w:cs="Arial"/>
                      <w:b/>
                      <w:color w:val="000000" w:themeColor="text1"/>
                      <w:sz w:val="20"/>
                      <w:szCs w:val="20"/>
                    </w:rPr>
                    <w:t>46.15</w:t>
                  </w:r>
                </w:p>
              </w:tc>
              <w:tc>
                <w:tcPr>
                  <w:tcW w:w="1198" w:type="dxa"/>
                </w:tcPr>
                <w:p>
                  <w:pPr>
                    <w:spacing w:after="0" w:line="240" w:lineRule="auto"/>
                    <w:rPr>
                      <w:rFonts w:cs="Arial"/>
                      <w:b/>
                      <w:color w:val="000000" w:themeColor="text1"/>
                      <w:sz w:val="20"/>
                      <w:szCs w:val="20"/>
                    </w:rPr>
                  </w:pPr>
                  <w:r>
                    <w:rPr>
                      <w:rFonts w:cs="Arial"/>
                      <w:b/>
                      <w:color w:val="000000" w:themeColor="text1"/>
                      <w:sz w:val="20"/>
                      <w:szCs w:val="20"/>
                    </w:rPr>
                    <w:t>15.38</w:t>
                  </w:r>
                </w:p>
              </w:tc>
            </w:tr>
            <w:tr>
              <w:tc>
                <w:tcPr>
                  <w:tcW w:w="2184" w:type="dxa"/>
                </w:tcPr>
                <w:p>
                  <w:pPr>
                    <w:spacing w:after="0" w:line="240" w:lineRule="auto"/>
                    <w:rPr>
                      <w:rFonts w:cs="Arial"/>
                      <w:b/>
                      <w:color w:val="000000" w:themeColor="text1"/>
                      <w:sz w:val="20"/>
                      <w:szCs w:val="20"/>
                    </w:rPr>
                  </w:pPr>
                  <w:r>
                    <w:rPr>
                      <w:rFonts w:cs="Arial"/>
                      <w:b/>
                      <w:color w:val="000000" w:themeColor="text1"/>
                      <w:sz w:val="20"/>
                      <w:szCs w:val="20"/>
                    </w:rPr>
                    <w:t>2019</w:t>
                  </w:r>
                </w:p>
              </w:tc>
              <w:tc>
                <w:tcPr>
                  <w:tcW w:w="1090" w:type="dxa"/>
                </w:tcPr>
                <w:p>
                  <w:pPr>
                    <w:spacing w:after="0" w:line="240" w:lineRule="auto"/>
                    <w:rPr>
                      <w:rFonts w:cs="Arial"/>
                      <w:b/>
                      <w:color w:val="000000" w:themeColor="text1"/>
                      <w:sz w:val="20"/>
                      <w:szCs w:val="20"/>
                    </w:rPr>
                  </w:pPr>
                  <w:r>
                    <w:rPr>
                      <w:rFonts w:cs="Arial"/>
                      <w:b/>
                      <w:color w:val="000000" w:themeColor="text1"/>
                      <w:sz w:val="20"/>
                      <w:szCs w:val="20"/>
                    </w:rPr>
                    <w:t>&lt;25</w:t>
                  </w:r>
                </w:p>
              </w:tc>
              <w:tc>
                <w:tcPr>
                  <w:tcW w:w="972" w:type="dxa"/>
                </w:tcPr>
                <w:p>
                  <w:pPr>
                    <w:spacing w:after="0" w:line="240" w:lineRule="auto"/>
                    <w:rPr>
                      <w:rFonts w:cs="Arial"/>
                      <w:b/>
                      <w:color w:val="000000" w:themeColor="text1"/>
                      <w:sz w:val="20"/>
                      <w:szCs w:val="20"/>
                    </w:rPr>
                  </w:pPr>
                  <w:r>
                    <w:rPr>
                      <w:rFonts w:cs="Arial"/>
                      <w:b/>
                      <w:color w:val="000000" w:themeColor="text1"/>
                      <w:sz w:val="20"/>
                      <w:szCs w:val="20"/>
                    </w:rPr>
                    <w:t>50</w:t>
                  </w:r>
                </w:p>
              </w:tc>
              <w:tc>
                <w:tcPr>
                  <w:tcW w:w="1198" w:type="dxa"/>
                </w:tcPr>
                <w:p>
                  <w:pPr>
                    <w:spacing w:after="0" w:line="240" w:lineRule="auto"/>
                    <w:rPr>
                      <w:rFonts w:cs="Arial"/>
                      <w:b/>
                      <w:color w:val="000000" w:themeColor="text1"/>
                      <w:sz w:val="20"/>
                      <w:szCs w:val="20"/>
                    </w:rPr>
                  </w:pPr>
                  <w:r>
                    <w:rPr>
                      <w:rFonts w:cs="Arial"/>
                      <w:b/>
                      <w:color w:val="000000" w:themeColor="text1"/>
                      <w:sz w:val="20"/>
                      <w:szCs w:val="20"/>
                    </w:rPr>
                    <w:t>25</w:t>
                  </w:r>
                </w:p>
              </w:tc>
            </w:tr>
            <w:tr>
              <w:tc>
                <w:tcPr>
                  <w:tcW w:w="2184" w:type="dxa"/>
                </w:tcPr>
                <w:p>
                  <w:pPr>
                    <w:spacing w:after="0" w:line="240" w:lineRule="auto"/>
                    <w:rPr>
                      <w:rFonts w:cs="Arial"/>
                      <w:b/>
                      <w:color w:val="000000" w:themeColor="text1"/>
                      <w:sz w:val="20"/>
                      <w:szCs w:val="20"/>
                    </w:rPr>
                  </w:pPr>
                  <w:r>
                    <w:rPr>
                      <w:rFonts w:cs="Arial"/>
                      <w:b/>
                      <w:color w:val="000000" w:themeColor="text1"/>
                      <w:sz w:val="20"/>
                      <w:szCs w:val="20"/>
                    </w:rPr>
                    <w:t xml:space="preserve">  Grammar &amp; Punctuation 2015</w:t>
                  </w:r>
                </w:p>
              </w:tc>
              <w:tc>
                <w:tcPr>
                  <w:tcW w:w="1090" w:type="dxa"/>
                </w:tcPr>
                <w:p>
                  <w:pPr>
                    <w:spacing w:after="0" w:line="240" w:lineRule="auto"/>
                    <w:rPr>
                      <w:rFonts w:cs="Arial"/>
                      <w:b/>
                      <w:color w:val="000000" w:themeColor="text1"/>
                      <w:sz w:val="20"/>
                      <w:szCs w:val="20"/>
                    </w:rPr>
                  </w:pPr>
                  <w:r>
                    <w:rPr>
                      <w:rFonts w:cs="Arial"/>
                      <w:b/>
                      <w:color w:val="000000" w:themeColor="text1"/>
                      <w:sz w:val="20"/>
                      <w:szCs w:val="20"/>
                    </w:rPr>
                    <w:t>38.46</w:t>
                  </w:r>
                </w:p>
              </w:tc>
              <w:tc>
                <w:tcPr>
                  <w:tcW w:w="972" w:type="dxa"/>
                </w:tcPr>
                <w:p>
                  <w:pPr>
                    <w:spacing w:after="0" w:line="240" w:lineRule="auto"/>
                    <w:rPr>
                      <w:rFonts w:cs="Arial"/>
                      <w:b/>
                      <w:color w:val="000000" w:themeColor="text1"/>
                      <w:sz w:val="20"/>
                      <w:szCs w:val="20"/>
                    </w:rPr>
                  </w:pPr>
                  <w:r>
                    <w:rPr>
                      <w:rFonts w:cs="Arial"/>
                      <w:b/>
                      <w:color w:val="000000" w:themeColor="text1"/>
                      <w:sz w:val="20"/>
                      <w:szCs w:val="20"/>
                    </w:rPr>
                    <w:t>46.15</w:t>
                  </w:r>
                </w:p>
              </w:tc>
              <w:tc>
                <w:tcPr>
                  <w:tcW w:w="1198" w:type="dxa"/>
                </w:tcPr>
                <w:p>
                  <w:pPr>
                    <w:spacing w:after="0" w:line="240" w:lineRule="auto"/>
                    <w:rPr>
                      <w:rFonts w:cs="Arial"/>
                      <w:b/>
                      <w:color w:val="000000" w:themeColor="text1"/>
                      <w:sz w:val="20"/>
                      <w:szCs w:val="20"/>
                    </w:rPr>
                  </w:pPr>
                  <w:r>
                    <w:rPr>
                      <w:rFonts w:cs="Arial"/>
                      <w:b/>
                      <w:color w:val="000000" w:themeColor="text1"/>
                      <w:sz w:val="20"/>
                      <w:szCs w:val="20"/>
                    </w:rPr>
                    <w:t>15.38</w:t>
                  </w:r>
                </w:p>
              </w:tc>
            </w:tr>
            <w:tr>
              <w:trPr>
                <w:trHeight w:val="402"/>
              </w:trPr>
              <w:tc>
                <w:tcPr>
                  <w:tcW w:w="2184" w:type="dxa"/>
                </w:tcPr>
                <w:p>
                  <w:pPr>
                    <w:spacing w:after="0" w:line="240" w:lineRule="auto"/>
                    <w:rPr>
                      <w:rFonts w:cs="Arial"/>
                      <w:b/>
                      <w:color w:val="000000" w:themeColor="text1"/>
                      <w:sz w:val="20"/>
                      <w:szCs w:val="20"/>
                    </w:rPr>
                  </w:pPr>
                  <w:r>
                    <w:rPr>
                      <w:rFonts w:cs="Arial"/>
                      <w:b/>
                      <w:color w:val="000000" w:themeColor="text1"/>
                      <w:sz w:val="20"/>
                      <w:szCs w:val="20"/>
                    </w:rPr>
                    <w:t xml:space="preserve">2019 </w:t>
                  </w:r>
                </w:p>
              </w:tc>
              <w:tc>
                <w:tcPr>
                  <w:tcW w:w="1090" w:type="dxa"/>
                </w:tcPr>
                <w:p>
                  <w:pPr>
                    <w:spacing w:after="0" w:line="240" w:lineRule="auto"/>
                    <w:rPr>
                      <w:rFonts w:cs="Arial"/>
                      <w:b/>
                      <w:color w:val="000000" w:themeColor="text1"/>
                      <w:sz w:val="20"/>
                      <w:szCs w:val="20"/>
                    </w:rPr>
                  </w:pPr>
                  <w:r>
                    <w:rPr>
                      <w:rFonts w:cs="Arial"/>
                      <w:b/>
                      <w:color w:val="000000" w:themeColor="text1"/>
                      <w:sz w:val="20"/>
                      <w:szCs w:val="20"/>
                    </w:rPr>
                    <w:t>&lt;25</w:t>
                  </w:r>
                </w:p>
              </w:tc>
              <w:tc>
                <w:tcPr>
                  <w:tcW w:w="972" w:type="dxa"/>
                </w:tcPr>
                <w:p>
                  <w:pPr>
                    <w:spacing w:after="0" w:line="240" w:lineRule="auto"/>
                    <w:rPr>
                      <w:rFonts w:cs="Arial"/>
                      <w:b/>
                      <w:color w:val="000000" w:themeColor="text1"/>
                      <w:sz w:val="20"/>
                      <w:szCs w:val="20"/>
                    </w:rPr>
                  </w:pPr>
                  <w:r>
                    <w:rPr>
                      <w:rFonts w:cs="Arial"/>
                      <w:b/>
                      <w:color w:val="000000" w:themeColor="text1"/>
                      <w:sz w:val="20"/>
                      <w:szCs w:val="20"/>
                    </w:rPr>
                    <w:t>50</w:t>
                  </w:r>
                </w:p>
              </w:tc>
              <w:tc>
                <w:tcPr>
                  <w:tcW w:w="1198" w:type="dxa"/>
                </w:tcPr>
                <w:p>
                  <w:pPr>
                    <w:spacing w:after="0" w:line="240" w:lineRule="auto"/>
                    <w:rPr>
                      <w:rFonts w:cs="Arial"/>
                      <w:b/>
                      <w:color w:val="000000" w:themeColor="text1"/>
                      <w:sz w:val="20"/>
                      <w:szCs w:val="20"/>
                    </w:rPr>
                  </w:pPr>
                  <w:r>
                    <w:rPr>
                      <w:rFonts w:cs="Arial"/>
                      <w:b/>
                      <w:color w:val="000000" w:themeColor="text1"/>
                      <w:sz w:val="20"/>
                      <w:szCs w:val="20"/>
                    </w:rPr>
                    <w:t>25</w:t>
                  </w:r>
                </w:p>
              </w:tc>
            </w:tr>
            <w:bookmarkEnd w:id="12"/>
            <w:bookmarkEnd w:id="13"/>
          </w:tbl>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bookmarkStart w:id="14" w:name="OLE_LINK53"/>
            <w:bookmarkStart w:id="15" w:name="OLE_LINK54"/>
            <w:r>
              <w:rPr>
                <w:rFonts w:cs="Arial"/>
                <w:b/>
                <w:color w:val="000000" w:themeColor="text1"/>
                <w:sz w:val="20"/>
                <w:szCs w:val="20"/>
              </w:rPr>
              <w:t xml:space="preserve">NAPLAN data shows and increase/maintain  in the % in the top three bands </w:t>
            </w:r>
          </w:p>
          <w:p>
            <w:pPr>
              <w:spacing w:after="0" w:line="240" w:lineRule="auto"/>
              <w:rPr>
                <w:rFonts w:cs="Arial"/>
                <w:b/>
                <w:color w:val="000000" w:themeColor="text1"/>
                <w:sz w:val="20"/>
                <w:szCs w:val="20"/>
              </w:rPr>
            </w:pPr>
          </w:p>
          <w:tbl>
            <w:tblPr>
              <w:tblStyle w:val="TableGrid"/>
              <w:tblW w:w="0" w:type="auto"/>
              <w:tblLayout w:type="fixed"/>
              <w:tblLook w:val="04A0" w:firstRow="1" w:lastRow="0" w:firstColumn="1" w:lastColumn="0" w:noHBand="0" w:noVBand="1"/>
            </w:tblPr>
            <w:tblGrid>
              <w:gridCol w:w="1577"/>
              <w:gridCol w:w="1155"/>
              <w:gridCol w:w="1157"/>
              <w:gridCol w:w="1157"/>
            </w:tblGrid>
            <w:tr>
              <w:trPr>
                <w:trHeight w:val="300"/>
              </w:trPr>
              <w:tc>
                <w:tcPr>
                  <w:tcW w:w="1577" w:type="dxa"/>
                </w:tcPr>
                <w:p>
                  <w:pPr>
                    <w:spacing w:after="0" w:line="240" w:lineRule="auto"/>
                    <w:rPr>
                      <w:rFonts w:cs="Arial"/>
                      <w:b/>
                      <w:color w:val="000000" w:themeColor="text1"/>
                      <w:sz w:val="20"/>
                      <w:szCs w:val="20"/>
                    </w:rPr>
                  </w:pPr>
                  <w:bookmarkStart w:id="16" w:name="OLE_LINK61"/>
                  <w:bookmarkStart w:id="17" w:name="OLE_LINK62"/>
                  <w:bookmarkEnd w:id="14"/>
                  <w:bookmarkEnd w:id="15"/>
                  <w:r>
                    <w:rPr>
                      <w:rFonts w:cs="Arial"/>
                      <w:b/>
                      <w:color w:val="000000" w:themeColor="text1"/>
                      <w:sz w:val="20"/>
                      <w:szCs w:val="20"/>
                    </w:rPr>
                    <w:t>Domain</w:t>
                  </w:r>
                </w:p>
              </w:tc>
              <w:tc>
                <w:tcPr>
                  <w:tcW w:w="1155" w:type="dxa"/>
                </w:tcPr>
                <w:p>
                  <w:pPr>
                    <w:spacing w:after="0" w:line="240" w:lineRule="auto"/>
                    <w:rPr>
                      <w:rFonts w:cs="Arial"/>
                      <w:b/>
                      <w:color w:val="000000" w:themeColor="text1"/>
                      <w:sz w:val="20"/>
                      <w:szCs w:val="20"/>
                    </w:rPr>
                  </w:pPr>
                  <w:r>
                    <w:rPr>
                      <w:rFonts w:cs="Arial"/>
                      <w:b/>
                      <w:color w:val="000000" w:themeColor="text1"/>
                      <w:sz w:val="20"/>
                      <w:szCs w:val="20"/>
                    </w:rPr>
                    <w:t>Year</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2015</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2019</w:t>
                  </w:r>
                </w:p>
              </w:tc>
            </w:tr>
            <w:tr>
              <w:trPr>
                <w:trHeight w:val="300"/>
              </w:trPr>
              <w:tc>
                <w:tcPr>
                  <w:tcW w:w="1577" w:type="dxa"/>
                </w:tcPr>
                <w:p>
                  <w:pPr>
                    <w:spacing w:after="0" w:line="240" w:lineRule="auto"/>
                    <w:rPr>
                      <w:rFonts w:cs="Arial"/>
                      <w:b/>
                      <w:color w:val="000000" w:themeColor="text1"/>
                      <w:sz w:val="20"/>
                      <w:szCs w:val="20"/>
                    </w:rPr>
                  </w:pPr>
                  <w:r>
                    <w:rPr>
                      <w:rFonts w:cs="Arial"/>
                      <w:b/>
                      <w:color w:val="000000" w:themeColor="text1"/>
                      <w:sz w:val="20"/>
                      <w:szCs w:val="20"/>
                    </w:rPr>
                    <w:t xml:space="preserve">Reading </w:t>
                  </w:r>
                </w:p>
              </w:tc>
              <w:tc>
                <w:tcPr>
                  <w:tcW w:w="1155" w:type="dxa"/>
                </w:tcPr>
                <w:p>
                  <w:pPr>
                    <w:spacing w:after="0" w:line="240" w:lineRule="auto"/>
                    <w:rPr>
                      <w:rFonts w:cs="Arial"/>
                      <w:b/>
                      <w:color w:val="000000" w:themeColor="text1"/>
                      <w:sz w:val="20"/>
                      <w:szCs w:val="20"/>
                    </w:rPr>
                  </w:pPr>
                  <w:r>
                    <w:rPr>
                      <w:rFonts w:cs="Arial"/>
                      <w:b/>
                      <w:color w:val="000000" w:themeColor="text1"/>
                      <w:sz w:val="20"/>
                      <w:szCs w:val="20"/>
                    </w:rPr>
                    <w:t>3</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91.1</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&gt;90%</w:t>
                  </w:r>
                </w:p>
              </w:tc>
            </w:tr>
            <w:tr>
              <w:trPr>
                <w:trHeight w:val="300"/>
              </w:trPr>
              <w:tc>
                <w:tcPr>
                  <w:tcW w:w="1577" w:type="dxa"/>
                </w:tcPr>
                <w:p>
                  <w:pPr>
                    <w:spacing w:after="0" w:line="240" w:lineRule="auto"/>
                    <w:rPr>
                      <w:rFonts w:cs="Arial"/>
                      <w:b/>
                      <w:color w:val="000000" w:themeColor="text1"/>
                      <w:sz w:val="20"/>
                      <w:szCs w:val="20"/>
                    </w:rPr>
                  </w:pPr>
                  <w:r>
                    <w:rPr>
                      <w:rFonts w:cs="Arial"/>
                      <w:b/>
                      <w:color w:val="000000" w:themeColor="text1"/>
                      <w:sz w:val="20"/>
                      <w:szCs w:val="20"/>
                    </w:rPr>
                    <w:t>Writing</w:t>
                  </w:r>
                </w:p>
              </w:tc>
              <w:tc>
                <w:tcPr>
                  <w:tcW w:w="1155" w:type="dxa"/>
                </w:tcPr>
                <w:p>
                  <w:pPr>
                    <w:spacing w:after="0" w:line="240" w:lineRule="auto"/>
                    <w:rPr>
                      <w:rFonts w:cs="Arial"/>
                      <w:b/>
                      <w:color w:val="000000" w:themeColor="text1"/>
                      <w:sz w:val="20"/>
                      <w:szCs w:val="20"/>
                    </w:rPr>
                  </w:pPr>
                  <w:r>
                    <w:rPr>
                      <w:rFonts w:cs="Arial"/>
                      <w:b/>
                      <w:color w:val="000000" w:themeColor="text1"/>
                      <w:sz w:val="20"/>
                      <w:szCs w:val="20"/>
                    </w:rPr>
                    <w:t>3</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94%</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&gt;90%</w:t>
                  </w:r>
                </w:p>
              </w:tc>
            </w:tr>
            <w:tr>
              <w:trPr>
                <w:trHeight w:val="300"/>
              </w:trPr>
              <w:tc>
                <w:tcPr>
                  <w:tcW w:w="1577" w:type="dxa"/>
                </w:tcPr>
                <w:p>
                  <w:pPr>
                    <w:spacing w:after="0" w:line="240" w:lineRule="auto"/>
                    <w:rPr>
                      <w:rFonts w:cs="Arial"/>
                      <w:b/>
                      <w:color w:val="000000" w:themeColor="text1"/>
                      <w:sz w:val="20"/>
                      <w:szCs w:val="20"/>
                    </w:rPr>
                  </w:pPr>
                  <w:r>
                    <w:rPr>
                      <w:rFonts w:cs="Arial"/>
                      <w:b/>
                      <w:color w:val="000000" w:themeColor="text1"/>
                      <w:sz w:val="20"/>
                      <w:szCs w:val="20"/>
                    </w:rPr>
                    <w:t>Spelling</w:t>
                  </w:r>
                </w:p>
              </w:tc>
              <w:tc>
                <w:tcPr>
                  <w:tcW w:w="1155" w:type="dxa"/>
                </w:tcPr>
                <w:p>
                  <w:pPr>
                    <w:spacing w:after="0" w:line="240" w:lineRule="auto"/>
                    <w:rPr>
                      <w:rFonts w:cs="Arial"/>
                      <w:b/>
                      <w:color w:val="000000" w:themeColor="text1"/>
                      <w:sz w:val="20"/>
                      <w:szCs w:val="20"/>
                    </w:rPr>
                  </w:pPr>
                  <w:r>
                    <w:rPr>
                      <w:rFonts w:cs="Arial"/>
                      <w:b/>
                      <w:color w:val="000000" w:themeColor="text1"/>
                      <w:sz w:val="20"/>
                      <w:szCs w:val="20"/>
                    </w:rPr>
                    <w:t>3</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84.9%</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&gt;85%</w:t>
                  </w:r>
                </w:p>
              </w:tc>
            </w:tr>
            <w:tr>
              <w:trPr>
                <w:trHeight w:val="300"/>
              </w:trPr>
              <w:tc>
                <w:tcPr>
                  <w:tcW w:w="1577" w:type="dxa"/>
                </w:tcPr>
                <w:p>
                  <w:pPr>
                    <w:spacing w:after="0" w:line="240" w:lineRule="auto"/>
                    <w:rPr>
                      <w:rFonts w:cs="Arial"/>
                      <w:b/>
                      <w:color w:val="000000" w:themeColor="text1"/>
                      <w:sz w:val="20"/>
                      <w:szCs w:val="20"/>
                    </w:rPr>
                  </w:pPr>
                  <w:r>
                    <w:rPr>
                      <w:rFonts w:cs="Arial"/>
                      <w:b/>
                      <w:color w:val="000000" w:themeColor="text1"/>
                      <w:sz w:val="20"/>
                      <w:szCs w:val="20"/>
                    </w:rPr>
                    <w:t>Grammar</w:t>
                  </w:r>
                </w:p>
              </w:tc>
              <w:tc>
                <w:tcPr>
                  <w:tcW w:w="1155" w:type="dxa"/>
                </w:tcPr>
                <w:p>
                  <w:pPr>
                    <w:spacing w:after="0" w:line="240" w:lineRule="auto"/>
                    <w:rPr>
                      <w:rFonts w:cs="Arial"/>
                      <w:b/>
                      <w:color w:val="000000" w:themeColor="text1"/>
                      <w:sz w:val="20"/>
                      <w:szCs w:val="20"/>
                    </w:rPr>
                  </w:pPr>
                  <w:r>
                    <w:rPr>
                      <w:rFonts w:cs="Arial"/>
                      <w:b/>
                      <w:color w:val="000000" w:themeColor="text1"/>
                      <w:sz w:val="20"/>
                      <w:szCs w:val="20"/>
                    </w:rPr>
                    <w:t>3</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90.9%</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&gt;90%</w:t>
                  </w:r>
                </w:p>
              </w:tc>
            </w:tr>
            <w:tr>
              <w:trPr>
                <w:trHeight w:val="300"/>
              </w:trPr>
              <w:tc>
                <w:tcPr>
                  <w:tcW w:w="1577" w:type="dxa"/>
                </w:tcPr>
                <w:p>
                  <w:pPr>
                    <w:spacing w:after="0" w:line="240" w:lineRule="auto"/>
                    <w:rPr>
                      <w:rFonts w:cs="Arial"/>
                      <w:b/>
                      <w:color w:val="000000" w:themeColor="text1"/>
                      <w:sz w:val="20"/>
                      <w:szCs w:val="20"/>
                    </w:rPr>
                  </w:pPr>
                  <w:r>
                    <w:rPr>
                      <w:rFonts w:cs="Arial"/>
                      <w:b/>
                      <w:color w:val="000000" w:themeColor="text1"/>
                      <w:sz w:val="20"/>
                      <w:szCs w:val="20"/>
                    </w:rPr>
                    <w:t>Numeracy</w:t>
                  </w:r>
                </w:p>
              </w:tc>
              <w:tc>
                <w:tcPr>
                  <w:tcW w:w="1155" w:type="dxa"/>
                </w:tcPr>
                <w:p>
                  <w:pPr>
                    <w:spacing w:after="0" w:line="240" w:lineRule="auto"/>
                    <w:rPr>
                      <w:rFonts w:cs="Arial"/>
                      <w:b/>
                      <w:color w:val="000000" w:themeColor="text1"/>
                      <w:sz w:val="20"/>
                      <w:szCs w:val="20"/>
                    </w:rPr>
                  </w:pPr>
                  <w:r>
                    <w:rPr>
                      <w:rFonts w:cs="Arial"/>
                      <w:b/>
                      <w:color w:val="000000" w:themeColor="text1"/>
                      <w:sz w:val="20"/>
                      <w:szCs w:val="20"/>
                    </w:rPr>
                    <w:t>3</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87.9%</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&gt;85%</w:t>
                  </w:r>
                </w:p>
              </w:tc>
            </w:tr>
            <w:tr>
              <w:trPr>
                <w:trHeight w:val="300"/>
              </w:trPr>
              <w:tc>
                <w:tcPr>
                  <w:tcW w:w="1577" w:type="dxa"/>
                </w:tcPr>
                <w:p>
                  <w:pPr>
                    <w:spacing w:after="0" w:line="240" w:lineRule="auto"/>
                    <w:rPr>
                      <w:rFonts w:cs="Arial"/>
                      <w:b/>
                      <w:color w:val="000000" w:themeColor="text1"/>
                      <w:sz w:val="20"/>
                      <w:szCs w:val="20"/>
                    </w:rPr>
                  </w:pPr>
                  <w:r>
                    <w:rPr>
                      <w:rFonts w:cs="Arial"/>
                      <w:b/>
                      <w:color w:val="000000" w:themeColor="text1"/>
                      <w:sz w:val="20"/>
                      <w:szCs w:val="20"/>
                    </w:rPr>
                    <w:t>Reading</w:t>
                  </w:r>
                </w:p>
              </w:tc>
              <w:tc>
                <w:tcPr>
                  <w:tcW w:w="1155" w:type="dxa"/>
                </w:tcPr>
                <w:p>
                  <w:pPr>
                    <w:spacing w:after="0" w:line="240" w:lineRule="auto"/>
                    <w:rPr>
                      <w:rFonts w:cs="Arial"/>
                      <w:b/>
                      <w:color w:val="000000" w:themeColor="text1"/>
                      <w:sz w:val="20"/>
                      <w:szCs w:val="20"/>
                    </w:rPr>
                  </w:pPr>
                  <w:r>
                    <w:rPr>
                      <w:rFonts w:cs="Arial"/>
                      <w:b/>
                      <w:color w:val="000000" w:themeColor="text1"/>
                      <w:sz w:val="20"/>
                      <w:szCs w:val="20"/>
                    </w:rPr>
                    <w:t>5</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53.3%</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&gt;65%</w:t>
                  </w:r>
                </w:p>
              </w:tc>
            </w:tr>
            <w:tr>
              <w:trPr>
                <w:trHeight w:val="300"/>
              </w:trPr>
              <w:tc>
                <w:tcPr>
                  <w:tcW w:w="1577" w:type="dxa"/>
                </w:tcPr>
                <w:p>
                  <w:pPr>
                    <w:spacing w:after="0" w:line="240" w:lineRule="auto"/>
                    <w:rPr>
                      <w:rFonts w:cs="Arial"/>
                      <w:b/>
                      <w:color w:val="000000" w:themeColor="text1"/>
                      <w:sz w:val="20"/>
                      <w:szCs w:val="20"/>
                    </w:rPr>
                  </w:pPr>
                  <w:r>
                    <w:rPr>
                      <w:rFonts w:cs="Arial"/>
                      <w:b/>
                      <w:color w:val="000000" w:themeColor="text1"/>
                      <w:sz w:val="20"/>
                      <w:szCs w:val="20"/>
                    </w:rPr>
                    <w:t>Writing</w:t>
                  </w:r>
                </w:p>
              </w:tc>
              <w:tc>
                <w:tcPr>
                  <w:tcW w:w="1155" w:type="dxa"/>
                </w:tcPr>
                <w:p>
                  <w:pPr>
                    <w:spacing w:after="0" w:line="240" w:lineRule="auto"/>
                    <w:rPr>
                      <w:rFonts w:cs="Arial"/>
                      <w:b/>
                      <w:color w:val="000000" w:themeColor="text1"/>
                      <w:sz w:val="20"/>
                      <w:szCs w:val="20"/>
                    </w:rPr>
                  </w:pPr>
                  <w:r>
                    <w:rPr>
                      <w:rFonts w:cs="Arial"/>
                      <w:b/>
                      <w:color w:val="000000" w:themeColor="text1"/>
                      <w:sz w:val="20"/>
                      <w:szCs w:val="20"/>
                    </w:rPr>
                    <w:t>5</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53%</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&gt;65%</w:t>
                  </w:r>
                </w:p>
              </w:tc>
            </w:tr>
            <w:tr>
              <w:trPr>
                <w:trHeight w:val="300"/>
              </w:trPr>
              <w:tc>
                <w:tcPr>
                  <w:tcW w:w="1577" w:type="dxa"/>
                </w:tcPr>
                <w:p>
                  <w:pPr>
                    <w:spacing w:after="0" w:line="240" w:lineRule="auto"/>
                    <w:rPr>
                      <w:rFonts w:cs="Arial"/>
                      <w:b/>
                      <w:color w:val="000000" w:themeColor="text1"/>
                      <w:sz w:val="20"/>
                      <w:szCs w:val="20"/>
                    </w:rPr>
                  </w:pPr>
                  <w:r>
                    <w:rPr>
                      <w:rFonts w:cs="Arial"/>
                      <w:b/>
                      <w:color w:val="000000" w:themeColor="text1"/>
                      <w:sz w:val="20"/>
                      <w:szCs w:val="20"/>
                    </w:rPr>
                    <w:t>Spelling</w:t>
                  </w:r>
                </w:p>
              </w:tc>
              <w:tc>
                <w:tcPr>
                  <w:tcW w:w="1155" w:type="dxa"/>
                </w:tcPr>
                <w:p>
                  <w:pPr>
                    <w:spacing w:after="0" w:line="240" w:lineRule="auto"/>
                    <w:rPr>
                      <w:rFonts w:cs="Arial"/>
                      <w:b/>
                      <w:color w:val="000000" w:themeColor="text1"/>
                      <w:sz w:val="20"/>
                      <w:szCs w:val="20"/>
                    </w:rPr>
                  </w:pPr>
                  <w:r>
                    <w:rPr>
                      <w:rFonts w:cs="Arial"/>
                      <w:b/>
                      <w:color w:val="000000" w:themeColor="text1"/>
                      <w:sz w:val="20"/>
                      <w:szCs w:val="20"/>
                    </w:rPr>
                    <w:t>5</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66.7%</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&gt;70%</w:t>
                  </w:r>
                </w:p>
              </w:tc>
            </w:tr>
            <w:tr>
              <w:trPr>
                <w:trHeight w:val="300"/>
              </w:trPr>
              <w:tc>
                <w:tcPr>
                  <w:tcW w:w="1577" w:type="dxa"/>
                </w:tcPr>
                <w:p>
                  <w:pPr>
                    <w:spacing w:after="0" w:line="240" w:lineRule="auto"/>
                    <w:rPr>
                      <w:rFonts w:cs="Arial"/>
                      <w:b/>
                      <w:color w:val="000000" w:themeColor="text1"/>
                      <w:sz w:val="20"/>
                      <w:szCs w:val="20"/>
                    </w:rPr>
                  </w:pPr>
                  <w:r>
                    <w:rPr>
                      <w:rFonts w:cs="Arial"/>
                      <w:b/>
                      <w:color w:val="000000" w:themeColor="text1"/>
                      <w:sz w:val="20"/>
                      <w:szCs w:val="20"/>
                    </w:rPr>
                    <w:t>Grammar</w:t>
                  </w:r>
                </w:p>
              </w:tc>
              <w:tc>
                <w:tcPr>
                  <w:tcW w:w="1155" w:type="dxa"/>
                </w:tcPr>
                <w:p>
                  <w:pPr>
                    <w:spacing w:after="0" w:line="240" w:lineRule="auto"/>
                    <w:rPr>
                      <w:rFonts w:cs="Arial"/>
                      <w:b/>
                      <w:color w:val="000000" w:themeColor="text1"/>
                      <w:sz w:val="20"/>
                      <w:szCs w:val="20"/>
                    </w:rPr>
                  </w:pPr>
                  <w:r>
                    <w:rPr>
                      <w:rFonts w:cs="Arial"/>
                      <w:b/>
                      <w:color w:val="000000" w:themeColor="text1"/>
                      <w:sz w:val="20"/>
                      <w:szCs w:val="20"/>
                    </w:rPr>
                    <w:t>5</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60%</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&gt;65%</w:t>
                  </w:r>
                </w:p>
              </w:tc>
            </w:tr>
            <w:tr>
              <w:trPr>
                <w:trHeight w:val="300"/>
              </w:trPr>
              <w:tc>
                <w:tcPr>
                  <w:tcW w:w="1577" w:type="dxa"/>
                </w:tcPr>
                <w:p>
                  <w:pPr>
                    <w:spacing w:after="0" w:line="240" w:lineRule="auto"/>
                    <w:rPr>
                      <w:rFonts w:cs="Arial"/>
                      <w:b/>
                      <w:color w:val="000000" w:themeColor="text1"/>
                      <w:sz w:val="20"/>
                      <w:szCs w:val="20"/>
                    </w:rPr>
                  </w:pPr>
                  <w:r>
                    <w:rPr>
                      <w:rFonts w:cs="Arial"/>
                      <w:b/>
                      <w:color w:val="000000" w:themeColor="text1"/>
                      <w:sz w:val="20"/>
                      <w:szCs w:val="20"/>
                    </w:rPr>
                    <w:t>Numeracy</w:t>
                  </w:r>
                </w:p>
              </w:tc>
              <w:tc>
                <w:tcPr>
                  <w:tcW w:w="1155" w:type="dxa"/>
                </w:tcPr>
                <w:p>
                  <w:pPr>
                    <w:spacing w:after="0" w:line="240" w:lineRule="auto"/>
                    <w:rPr>
                      <w:rFonts w:cs="Arial"/>
                      <w:b/>
                      <w:color w:val="000000" w:themeColor="text1"/>
                      <w:sz w:val="20"/>
                      <w:szCs w:val="20"/>
                    </w:rPr>
                  </w:pPr>
                  <w:r>
                    <w:rPr>
                      <w:rFonts w:cs="Arial"/>
                      <w:b/>
                      <w:color w:val="000000" w:themeColor="text1"/>
                      <w:sz w:val="20"/>
                      <w:szCs w:val="20"/>
                    </w:rPr>
                    <w:t>5</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60%</w:t>
                  </w:r>
                </w:p>
              </w:tc>
              <w:tc>
                <w:tcPr>
                  <w:tcW w:w="1157" w:type="dxa"/>
                </w:tcPr>
                <w:p>
                  <w:pPr>
                    <w:spacing w:after="0" w:line="240" w:lineRule="auto"/>
                    <w:rPr>
                      <w:rFonts w:cs="Arial"/>
                      <w:b/>
                      <w:color w:val="000000" w:themeColor="text1"/>
                      <w:sz w:val="20"/>
                      <w:szCs w:val="20"/>
                    </w:rPr>
                  </w:pPr>
                  <w:r>
                    <w:rPr>
                      <w:rFonts w:cs="Arial"/>
                      <w:b/>
                      <w:color w:val="000000" w:themeColor="text1"/>
                      <w:sz w:val="20"/>
                      <w:szCs w:val="20"/>
                    </w:rPr>
                    <w:t>&gt;65%</w:t>
                  </w:r>
                </w:p>
              </w:tc>
            </w:tr>
            <w:bookmarkEnd w:id="16"/>
            <w:bookmarkEnd w:id="17"/>
          </w:tbl>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bookmarkStart w:id="18" w:name="OLE_LINK55"/>
            <w:bookmarkStart w:id="19" w:name="OLE_LINK56"/>
            <w:r>
              <w:rPr>
                <w:rFonts w:cs="Arial"/>
                <w:b/>
                <w:color w:val="000000" w:themeColor="text1"/>
                <w:sz w:val="20"/>
                <w:szCs w:val="20"/>
              </w:rPr>
              <w:t xml:space="preserve">Teacher Judgement data shows that the relative growth of at least 1 level from Semester 2 –Semester 2. </w:t>
            </w:r>
            <w:bookmarkEnd w:id="18"/>
            <w:bookmarkEnd w:id="19"/>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010"/>
              <w:gridCol w:w="1024"/>
              <w:gridCol w:w="990"/>
              <w:gridCol w:w="1124"/>
            </w:tblGrid>
            <w:tr>
              <w:tc>
                <w:tcPr>
                  <w:tcW w:w="2010" w:type="dxa"/>
                  <w:tcBorders>
                    <w:top w:val="outset" w:sz="6" w:space="0" w:color="auto"/>
                    <w:left w:val="outset" w:sz="6" w:space="0" w:color="auto"/>
                    <w:bottom w:val="outset" w:sz="6" w:space="0" w:color="auto"/>
                    <w:right w:val="outset" w:sz="6" w:space="0" w:color="auto"/>
                  </w:tcBorders>
                  <w:vAlign w:val="center"/>
                  <w:hideMark/>
                </w:tcPr>
                <w:p>
                  <w:pPr>
                    <w:spacing w:after="0" w:line="240" w:lineRule="auto"/>
                    <w:rPr>
                      <w:rFonts w:cs="Arial"/>
                      <w:b/>
                      <w:color w:val="000000" w:themeColor="text1"/>
                      <w:sz w:val="20"/>
                      <w:szCs w:val="20"/>
                    </w:rPr>
                  </w:pPr>
                  <w:bookmarkStart w:id="20" w:name="OLE_LINK63"/>
                  <w:bookmarkStart w:id="21" w:name="OLE_LINK64"/>
                  <w:r>
                    <w:rPr>
                      <w:rFonts w:cs="Arial"/>
                      <w:b/>
                      <w:color w:val="000000" w:themeColor="text1"/>
                      <w:sz w:val="20"/>
                      <w:szCs w:val="20"/>
                    </w:rPr>
                    <w:br/>
                    <w:t>Foundation  to 1</w:t>
                  </w:r>
                </w:p>
              </w:tc>
              <w:tc>
                <w:tcPr>
                  <w:tcW w:w="1024" w:type="dxa"/>
                  <w:tcBorders>
                    <w:top w:val="outset" w:sz="6" w:space="0" w:color="auto"/>
                    <w:left w:val="outset" w:sz="6" w:space="0" w:color="auto"/>
                    <w:bottom w:val="outset" w:sz="6" w:space="0" w:color="auto"/>
                    <w:right w:val="outset" w:sz="6" w:space="0" w:color="auto"/>
                  </w:tcBorders>
                  <w:vAlign w:val="center"/>
                  <w:hideMark/>
                </w:tcPr>
                <w:p>
                  <w:pPr>
                    <w:spacing w:after="0" w:line="240" w:lineRule="auto"/>
                    <w:rPr>
                      <w:rFonts w:cs="Arial"/>
                      <w:b/>
                      <w:color w:val="000000" w:themeColor="text1"/>
                      <w:sz w:val="20"/>
                      <w:szCs w:val="20"/>
                    </w:rPr>
                  </w:pPr>
                  <w:r>
                    <w:rPr>
                      <w:rFonts w:cs="Arial"/>
                      <w:b/>
                      <w:color w:val="000000" w:themeColor="text1"/>
                      <w:sz w:val="20"/>
                      <w:szCs w:val="20"/>
                    </w:rPr>
                    <w:t xml:space="preserve">Reading </w:t>
                  </w:r>
                </w:p>
              </w:tc>
              <w:tc>
                <w:tcPr>
                  <w:tcW w:w="990" w:type="dxa"/>
                  <w:tcBorders>
                    <w:top w:val="outset" w:sz="6" w:space="0" w:color="auto"/>
                    <w:left w:val="outset" w:sz="6" w:space="0" w:color="auto"/>
                    <w:bottom w:val="outset" w:sz="6" w:space="0" w:color="auto"/>
                    <w:right w:val="outset" w:sz="6" w:space="0" w:color="auto"/>
                  </w:tcBorders>
                  <w:vAlign w:val="center"/>
                  <w:hideMark/>
                </w:tcPr>
                <w:p>
                  <w:pPr>
                    <w:spacing w:after="0" w:line="240" w:lineRule="auto"/>
                    <w:rPr>
                      <w:rFonts w:cs="Arial"/>
                      <w:b/>
                      <w:color w:val="000000" w:themeColor="text1"/>
                      <w:sz w:val="20"/>
                      <w:szCs w:val="20"/>
                    </w:rPr>
                  </w:pPr>
                  <w:r>
                    <w:rPr>
                      <w:rFonts w:cs="Arial"/>
                      <w:b/>
                      <w:color w:val="000000" w:themeColor="text1"/>
                      <w:sz w:val="20"/>
                      <w:szCs w:val="20"/>
                    </w:rPr>
                    <w:t xml:space="preserve">Writing </w:t>
                  </w:r>
                </w:p>
              </w:tc>
              <w:tc>
                <w:tcPr>
                  <w:tcW w:w="1124" w:type="dxa"/>
                  <w:tcBorders>
                    <w:top w:val="outset" w:sz="6" w:space="0" w:color="auto"/>
                    <w:left w:val="outset" w:sz="6" w:space="0" w:color="auto"/>
                    <w:bottom w:val="outset" w:sz="6" w:space="0" w:color="auto"/>
                    <w:right w:val="outset" w:sz="6" w:space="0" w:color="auto"/>
                  </w:tcBorders>
                  <w:vAlign w:val="center"/>
                  <w:hideMark/>
                </w:tcPr>
                <w:p>
                  <w:pPr>
                    <w:spacing w:after="0" w:line="240" w:lineRule="auto"/>
                    <w:rPr>
                      <w:rFonts w:cs="Arial"/>
                      <w:b/>
                      <w:color w:val="000000" w:themeColor="text1"/>
                      <w:sz w:val="20"/>
                      <w:szCs w:val="20"/>
                    </w:rPr>
                  </w:pPr>
                  <w:r>
                    <w:rPr>
                      <w:rFonts w:cs="Arial"/>
                      <w:b/>
                      <w:color w:val="000000" w:themeColor="text1"/>
                      <w:sz w:val="20"/>
                      <w:szCs w:val="20"/>
                    </w:rPr>
                    <w:t xml:space="preserve">Number </w:t>
                  </w:r>
                </w:p>
              </w:tc>
            </w:tr>
            <w:tr>
              <w:tc>
                <w:tcPr>
                  <w:tcW w:w="2010" w:type="dxa"/>
                  <w:tcBorders>
                    <w:top w:val="outset" w:sz="6" w:space="0" w:color="auto"/>
                    <w:left w:val="outset" w:sz="6" w:space="0" w:color="auto"/>
                    <w:bottom w:val="outset" w:sz="6" w:space="0" w:color="auto"/>
                    <w:right w:val="outset" w:sz="6" w:space="0" w:color="auto"/>
                  </w:tcBorders>
                  <w:vAlign w:val="center"/>
                  <w:hideMark/>
                </w:tcPr>
                <w:p>
                  <w:pPr>
                    <w:spacing w:after="0" w:line="240" w:lineRule="auto"/>
                    <w:rPr>
                      <w:rFonts w:cs="Arial"/>
                      <w:b/>
                      <w:color w:val="000000" w:themeColor="text1"/>
                      <w:sz w:val="20"/>
                      <w:szCs w:val="20"/>
                    </w:rPr>
                  </w:pPr>
                  <w:r>
                    <w:rPr>
                      <w:rFonts w:cs="Arial"/>
                      <w:b/>
                      <w:color w:val="000000" w:themeColor="text1"/>
                      <w:sz w:val="20"/>
                      <w:szCs w:val="20"/>
                    </w:rPr>
                    <w:t>2015</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1.23</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1.06</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1.27</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2019</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&gt;1.25</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.1.2</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.1.3</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Grade 1to 2</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 xml:space="preserve">Reading </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 xml:space="preserve">Writing </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 xml:space="preserve">Number </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2015</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1.23</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1.06</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1.27</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2019</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&gt;1.25</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&gt;1.2</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&gt;1.3</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Grade  2 to 3</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 xml:space="preserve">Reading </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 xml:space="preserve">Writing </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 xml:space="preserve">Number </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2015</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1.13</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1.05</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1.22</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2019</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&gt;1.2</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&gt;1.15</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&gt;1.3</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Grade 3 to 4</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 xml:space="preserve">Reading </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 xml:space="preserve">Writing </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 xml:space="preserve">Number </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2015</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.94</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.89</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.72</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2019</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&gt;1.1</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&gt;1.1</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lastRenderedPageBreak/>
                    <w:t xml:space="preserve">Grade 4-5 </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 xml:space="preserve">Reading </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 xml:space="preserve">Writing </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 xml:space="preserve">Number </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2015</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1.1</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1.27</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1.1</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2019</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&gt;1.2</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&gt;1.3</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.1.2</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Grade 5 to 6</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 xml:space="preserve">Reading </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 xml:space="preserve">Writing </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 xml:space="preserve">Number </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2015</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1.18</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.93</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.93</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2019</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1.2</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w:t>
                  </w:r>
                </w:p>
              </w:tc>
            </w:tr>
            <w:bookmarkEnd w:id="20"/>
            <w:bookmarkEnd w:id="21"/>
          </w:tbl>
          <w:p>
            <w:pPr>
              <w:spacing w:after="0" w:line="240" w:lineRule="auto"/>
              <w:rPr>
                <w:rFonts w:cs="Arial"/>
                <w:b/>
                <w:color w:val="000000" w:themeColor="text1"/>
                <w:sz w:val="20"/>
                <w:szCs w:val="20"/>
              </w:rPr>
            </w:pPr>
          </w:p>
        </w:tc>
      </w:tr>
      <w:tr>
        <w:trPr>
          <w:trHeight w:val="609"/>
        </w:trPr>
        <w:tc>
          <w:tcPr>
            <w:tcW w:w="3403" w:type="dxa"/>
            <w:gridSpan w:val="2"/>
            <w:shd w:val="clear" w:color="auto" w:fill="C2D69B" w:themeFill="accent3" w:themeFillTint="99"/>
          </w:tcPr>
          <w:p>
            <w:pPr>
              <w:spacing w:after="0" w:line="240" w:lineRule="auto"/>
              <w:rPr>
                <w:rFonts w:cs="Arial"/>
                <w:b/>
                <w:color w:val="4F6228" w:themeColor="accent3" w:themeShade="80"/>
                <w:sz w:val="20"/>
                <w:szCs w:val="20"/>
              </w:rPr>
            </w:pPr>
            <w:r>
              <w:rPr>
                <w:rFonts w:cs="Arial"/>
                <w:b/>
                <w:color w:val="4F6228" w:themeColor="accent3" w:themeShade="80"/>
                <w:sz w:val="20"/>
                <w:szCs w:val="20"/>
              </w:rPr>
              <w:lastRenderedPageBreak/>
              <w:t>12 MONTH TARGETS</w:t>
            </w:r>
          </w:p>
        </w:tc>
        <w:tc>
          <w:tcPr>
            <w:tcW w:w="18711" w:type="dxa"/>
            <w:gridSpan w:val="8"/>
            <w:shd w:val="clear" w:color="auto" w:fill="auto"/>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NAPLAN ‘Relative Growth’</w:t>
            </w:r>
          </w:p>
          <w:p>
            <w:pPr>
              <w:spacing w:after="0" w:line="240" w:lineRule="auto"/>
              <w:rPr>
                <w:rFonts w:cs="Arial"/>
                <w:b/>
                <w:color w:val="000000" w:themeColor="text1"/>
                <w:sz w:val="20"/>
                <w:szCs w:val="20"/>
              </w:rPr>
            </w:pPr>
          </w:p>
          <w:tbl>
            <w:tblPr>
              <w:tblStyle w:val="TableGrid"/>
              <w:tblW w:w="0" w:type="auto"/>
              <w:tblLayout w:type="fixed"/>
              <w:tblLook w:val="04A0" w:firstRow="1" w:lastRow="0" w:firstColumn="1" w:lastColumn="0" w:noHBand="0" w:noVBand="1"/>
            </w:tblPr>
            <w:tblGrid>
              <w:gridCol w:w="1997"/>
              <w:gridCol w:w="1438"/>
              <w:gridCol w:w="1283"/>
              <w:gridCol w:w="1580"/>
            </w:tblGrid>
            <w:tr>
              <w:trPr>
                <w:trHeight w:val="254"/>
              </w:trPr>
              <w:tc>
                <w:tcPr>
                  <w:tcW w:w="1997" w:type="dxa"/>
                </w:tcPr>
                <w:p>
                  <w:pPr>
                    <w:spacing w:after="0" w:line="240" w:lineRule="auto"/>
                    <w:rPr>
                      <w:rFonts w:cs="Arial"/>
                      <w:b/>
                      <w:color w:val="000000" w:themeColor="text1"/>
                      <w:sz w:val="20"/>
                      <w:szCs w:val="20"/>
                    </w:rPr>
                  </w:pPr>
                  <w:r>
                    <w:rPr>
                      <w:rFonts w:cs="Arial"/>
                      <w:b/>
                      <w:color w:val="000000" w:themeColor="text1"/>
                      <w:sz w:val="20"/>
                      <w:szCs w:val="20"/>
                    </w:rPr>
                    <w:t>Year</w:t>
                  </w:r>
                </w:p>
              </w:tc>
              <w:tc>
                <w:tcPr>
                  <w:tcW w:w="1438" w:type="dxa"/>
                  <w:shd w:val="clear" w:color="auto" w:fill="FF0000"/>
                </w:tcPr>
                <w:p>
                  <w:pPr>
                    <w:spacing w:after="0" w:line="240" w:lineRule="auto"/>
                    <w:rPr>
                      <w:rFonts w:cs="Arial"/>
                      <w:b/>
                      <w:color w:val="000000" w:themeColor="text1"/>
                      <w:sz w:val="20"/>
                      <w:szCs w:val="20"/>
                    </w:rPr>
                  </w:pPr>
                  <w:r>
                    <w:rPr>
                      <w:rFonts w:cs="Arial"/>
                      <w:b/>
                      <w:color w:val="000000" w:themeColor="text1"/>
                      <w:sz w:val="20"/>
                      <w:szCs w:val="20"/>
                    </w:rPr>
                    <w:t>Low</w:t>
                  </w:r>
                </w:p>
              </w:tc>
              <w:tc>
                <w:tcPr>
                  <w:tcW w:w="1283" w:type="dxa"/>
                  <w:shd w:val="clear" w:color="auto" w:fill="FFFF00"/>
                </w:tcPr>
                <w:p>
                  <w:pPr>
                    <w:spacing w:after="0" w:line="240" w:lineRule="auto"/>
                    <w:rPr>
                      <w:rFonts w:cs="Arial"/>
                      <w:b/>
                      <w:color w:val="000000" w:themeColor="text1"/>
                      <w:sz w:val="20"/>
                      <w:szCs w:val="20"/>
                    </w:rPr>
                  </w:pPr>
                  <w:r>
                    <w:rPr>
                      <w:rFonts w:cs="Arial"/>
                      <w:b/>
                      <w:color w:val="000000" w:themeColor="text1"/>
                      <w:sz w:val="20"/>
                      <w:szCs w:val="20"/>
                    </w:rPr>
                    <w:t>Medium</w:t>
                  </w:r>
                </w:p>
              </w:tc>
              <w:tc>
                <w:tcPr>
                  <w:tcW w:w="1580" w:type="dxa"/>
                  <w:shd w:val="clear" w:color="auto" w:fill="00B050"/>
                </w:tcPr>
                <w:p>
                  <w:pPr>
                    <w:spacing w:after="0" w:line="240" w:lineRule="auto"/>
                    <w:rPr>
                      <w:rFonts w:cs="Arial"/>
                      <w:b/>
                      <w:color w:val="000000" w:themeColor="text1"/>
                      <w:sz w:val="20"/>
                      <w:szCs w:val="20"/>
                    </w:rPr>
                  </w:pPr>
                  <w:r>
                    <w:rPr>
                      <w:rFonts w:cs="Arial"/>
                      <w:b/>
                      <w:color w:val="000000" w:themeColor="text1"/>
                      <w:sz w:val="20"/>
                      <w:szCs w:val="20"/>
                    </w:rPr>
                    <w:t>High</w:t>
                  </w:r>
                </w:p>
              </w:tc>
            </w:tr>
            <w:tr>
              <w:trPr>
                <w:trHeight w:val="158"/>
              </w:trPr>
              <w:tc>
                <w:tcPr>
                  <w:tcW w:w="1997" w:type="dxa"/>
                </w:tcPr>
                <w:p>
                  <w:pPr>
                    <w:spacing w:after="0" w:line="240" w:lineRule="auto"/>
                    <w:rPr>
                      <w:rFonts w:cs="Arial"/>
                      <w:b/>
                      <w:color w:val="000000" w:themeColor="text1"/>
                      <w:sz w:val="20"/>
                      <w:szCs w:val="20"/>
                    </w:rPr>
                  </w:pPr>
                  <w:r>
                    <w:rPr>
                      <w:rFonts w:cs="Arial"/>
                      <w:b/>
                      <w:color w:val="000000" w:themeColor="text1"/>
                      <w:sz w:val="20"/>
                      <w:szCs w:val="20"/>
                    </w:rPr>
                    <w:t xml:space="preserve">Numeracy 2016 </w:t>
                  </w:r>
                </w:p>
              </w:tc>
              <w:tc>
                <w:tcPr>
                  <w:tcW w:w="1438" w:type="dxa"/>
                </w:tcPr>
                <w:p>
                  <w:pPr>
                    <w:spacing w:after="0" w:line="240" w:lineRule="auto"/>
                    <w:rPr>
                      <w:rFonts w:cs="Arial"/>
                      <w:b/>
                      <w:color w:val="000000" w:themeColor="text1"/>
                      <w:sz w:val="20"/>
                      <w:szCs w:val="20"/>
                    </w:rPr>
                  </w:pPr>
                  <w:r>
                    <w:rPr>
                      <w:rFonts w:cs="Arial"/>
                      <w:b/>
                      <w:color w:val="000000" w:themeColor="text1"/>
                      <w:sz w:val="20"/>
                      <w:szCs w:val="20"/>
                    </w:rPr>
                    <w:t>50</w:t>
                  </w:r>
                </w:p>
              </w:tc>
              <w:tc>
                <w:tcPr>
                  <w:tcW w:w="1283" w:type="dxa"/>
                </w:tcPr>
                <w:p>
                  <w:pPr>
                    <w:spacing w:after="0" w:line="240" w:lineRule="auto"/>
                    <w:rPr>
                      <w:rFonts w:cs="Arial"/>
                      <w:b/>
                      <w:color w:val="000000" w:themeColor="text1"/>
                      <w:sz w:val="20"/>
                      <w:szCs w:val="20"/>
                    </w:rPr>
                  </w:pPr>
                  <w:r>
                    <w:rPr>
                      <w:rFonts w:cs="Arial"/>
                      <w:b/>
                      <w:color w:val="000000" w:themeColor="text1"/>
                      <w:sz w:val="20"/>
                      <w:szCs w:val="20"/>
                    </w:rPr>
                    <w:t>50</w:t>
                  </w:r>
                </w:p>
              </w:tc>
              <w:tc>
                <w:tcPr>
                  <w:tcW w:w="1580" w:type="dxa"/>
                </w:tcPr>
                <w:p>
                  <w:pPr>
                    <w:spacing w:after="0" w:line="240" w:lineRule="auto"/>
                    <w:rPr>
                      <w:rFonts w:cs="Arial"/>
                      <w:b/>
                      <w:color w:val="000000" w:themeColor="text1"/>
                      <w:sz w:val="20"/>
                      <w:szCs w:val="20"/>
                    </w:rPr>
                  </w:pPr>
                  <w:r>
                    <w:rPr>
                      <w:rFonts w:cs="Arial"/>
                      <w:b/>
                      <w:color w:val="000000" w:themeColor="text1"/>
                      <w:sz w:val="20"/>
                      <w:szCs w:val="20"/>
                    </w:rPr>
                    <w:t>0</w:t>
                  </w:r>
                </w:p>
              </w:tc>
            </w:tr>
            <w:tr>
              <w:trPr>
                <w:trHeight w:val="242"/>
              </w:trPr>
              <w:tc>
                <w:tcPr>
                  <w:tcW w:w="1997" w:type="dxa"/>
                </w:tcPr>
                <w:p>
                  <w:pPr>
                    <w:spacing w:after="0" w:line="240" w:lineRule="auto"/>
                    <w:rPr>
                      <w:rFonts w:cs="Arial"/>
                      <w:b/>
                      <w:color w:val="000000" w:themeColor="text1"/>
                      <w:sz w:val="20"/>
                      <w:szCs w:val="20"/>
                    </w:rPr>
                  </w:pPr>
                  <w:r>
                    <w:rPr>
                      <w:rFonts w:cs="Arial"/>
                      <w:b/>
                      <w:color w:val="000000" w:themeColor="text1"/>
                      <w:sz w:val="20"/>
                      <w:szCs w:val="20"/>
                    </w:rPr>
                    <w:t>2017</w:t>
                  </w:r>
                </w:p>
              </w:tc>
              <w:tc>
                <w:tcPr>
                  <w:tcW w:w="1438" w:type="dxa"/>
                </w:tcPr>
                <w:p>
                  <w:pPr>
                    <w:spacing w:after="0" w:line="240" w:lineRule="auto"/>
                    <w:rPr>
                      <w:rFonts w:cs="Arial"/>
                      <w:b/>
                      <w:color w:val="000000" w:themeColor="text1"/>
                      <w:sz w:val="20"/>
                      <w:szCs w:val="20"/>
                    </w:rPr>
                  </w:pPr>
                  <w:r>
                    <w:rPr>
                      <w:rFonts w:cs="Arial"/>
                      <w:b/>
                      <w:color w:val="000000" w:themeColor="text1"/>
                      <w:sz w:val="20"/>
                      <w:szCs w:val="20"/>
                    </w:rPr>
                    <w:t>&lt;25</w:t>
                  </w:r>
                </w:p>
              </w:tc>
              <w:tc>
                <w:tcPr>
                  <w:tcW w:w="1283" w:type="dxa"/>
                </w:tcPr>
                <w:p>
                  <w:pPr>
                    <w:spacing w:after="0" w:line="240" w:lineRule="auto"/>
                    <w:rPr>
                      <w:rFonts w:cs="Arial"/>
                      <w:b/>
                      <w:color w:val="000000" w:themeColor="text1"/>
                      <w:sz w:val="20"/>
                      <w:szCs w:val="20"/>
                    </w:rPr>
                  </w:pPr>
                  <w:r>
                    <w:rPr>
                      <w:rFonts w:cs="Arial"/>
                      <w:b/>
                      <w:color w:val="000000" w:themeColor="text1"/>
                      <w:sz w:val="20"/>
                      <w:szCs w:val="20"/>
                    </w:rPr>
                    <w:t>&gt;50</w:t>
                  </w:r>
                </w:p>
              </w:tc>
              <w:tc>
                <w:tcPr>
                  <w:tcW w:w="1580" w:type="dxa"/>
                </w:tcPr>
                <w:p>
                  <w:pPr>
                    <w:spacing w:after="0" w:line="240" w:lineRule="auto"/>
                    <w:rPr>
                      <w:rFonts w:cs="Arial"/>
                      <w:b/>
                      <w:color w:val="000000" w:themeColor="text1"/>
                      <w:sz w:val="20"/>
                      <w:szCs w:val="20"/>
                    </w:rPr>
                  </w:pPr>
                  <w:r>
                    <w:rPr>
                      <w:rFonts w:cs="Arial"/>
                      <w:b/>
                      <w:color w:val="000000" w:themeColor="text1"/>
                      <w:sz w:val="20"/>
                      <w:szCs w:val="20"/>
                    </w:rPr>
                    <w:t>&gt;20</w:t>
                  </w:r>
                </w:p>
              </w:tc>
            </w:tr>
            <w:tr>
              <w:trPr>
                <w:trHeight w:val="254"/>
              </w:trPr>
              <w:tc>
                <w:tcPr>
                  <w:tcW w:w="1997" w:type="dxa"/>
                </w:tcPr>
                <w:p>
                  <w:pPr>
                    <w:spacing w:after="0" w:line="240" w:lineRule="auto"/>
                    <w:rPr>
                      <w:rFonts w:cs="Arial"/>
                      <w:b/>
                      <w:color w:val="000000" w:themeColor="text1"/>
                      <w:sz w:val="20"/>
                      <w:szCs w:val="20"/>
                    </w:rPr>
                  </w:pPr>
                  <w:r>
                    <w:rPr>
                      <w:rFonts w:cs="Arial"/>
                      <w:b/>
                      <w:color w:val="000000" w:themeColor="text1"/>
                      <w:sz w:val="20"/>
                      <w:szCs w:val="20"/>
                    </w:rPr>
                    <w:t>Reading 2016</w:t>
                  </w:r>
                </w:p>
              </w:tc>
              <w:tc>
                <w:tcPr>
                  <w:tcW w:w="1438" w:type="dxa"/>
                </w:tcPr>
                <w:p>
                  <w:pPr>
                    <w:spacing w:after="0" w:line="240" w:lineRule="auto"/>
                    <w:rPr>
                      <w:rFonts w:cs="Arial"/>
                      <w:b/>
                      <w:color w:val="000000" w:themeColor="text1"/>
                      <w:sz w:val="20"/>
                      <w:szCs w:val="20"/>
                    </w:rPr>
                  </w:pPr>
                  <w:r>
                    <w:rPr>
                      <w:rFonts w:cs="Arial"/>
                      <w:b/>
                      <w:color w:val="000000" w:themeColor="text1"/>
                      <w:sz w:val="20"/>
                      <w:szCs w:val="20"/>
                    </w:rPr>
                    <w:t>12.5</w:t>
                  </w:r>
                </w:p>
              </w:tc>
              <w:tc>
                <w:tcPr>
                  <w:tcW w:w="1283" w:type="dxa"/>
                </w:tcPr>
                <w:p>
                  <w:pPr>
                    <w:spacing w:after="0" w:line="240" w:lineRule="auto"/>
                    <w:rPr>
                      <w:rFonts w:cs="Arial"/>
                      <w:b/>
                      <w:color w:val="000000" w:themeColor="text1"/>
                      <w:sz w:val="20"/>
                      <w:szCs w:val="20"/>
                    </w:rPr>
                  </w:pPr>
                  <w:r>
                    <w:rPr>
                      <w:rFonts w:cs="Arial"/>
                      <w:b/>
                      <w:color w:val="000000" w:themeColor="text1"/>
                      <w:sz w:val="20"/>
                      <w:szCs w:val="20"/>
                    </w:rPr>
                    <w:t>50</w:t>
                  </w:r>
                </w:p>
              </w:tc>
              <w:tc>
                <w:tcPr>
                  <w:tcW w:w="1580" w:type="dxa"/>
                </w:tcPr>
                <w:p>
                  <w:pPr>
                    <w:spacing w:after="0" w:line="240" w:lineRule="auto"/>
                    <w:rPr>
                      <w:rFonts w:cs="Arial"/>
                      <w:b/>
                      <w:color w:val="000000" w:themeColor="text1"/>
                      <w:sz w:val="20"/>
                      <w:szCs w:val="20"/>
                    </w:rPr>
                  </w:pPr>
                  <w:r>
                    <w:rPr>
                      <w:rFonts w:cs="Arial"/>
                      <w:b/>
                      <w:color w:val="000000" w:themeColor="text1"/>
                      <w:sz w:val="20"/>
                      <w:szCs w:val="20"/>
                    </w:rPr>
                    <w:t>37.5</w:t>
                  </w:r>
                </w:p>
              </w:tc>
            </w:tr>
            <w:tr>
              <w:trPr>
                <w:trHeight w:val="219"/>
              </w:trPr>
              <w:tc>
                <w:tcPr>
                  <w:tcW w:w="1997" w:type="dxa"/>
                </w:tcPr>
                <w:p>
                  <w:pPr>
                    <w:spacing w:after="0" w:line="240" w:lineRule="auto"/>
                    <w:rPr>
                      <w:rFonts w:cs="Arial"/>
                      <w:b/>
                      <w:color w:val="000000" w:themeColor="text1"/>
                      <w:sz w:val="20"/>
                      <w:szCs w:val="20"/>
                    </w:rPr>
                  </w:pPr>
                  <w:r>
                    <w:rPr>
                      <w:rFonts w:cs="Arial"/>
                      <w:b/>
                      <w:color w:val="000000" w:themeColor="text1"/>
                      <w:sz w:val="20"/>
                      <w:szCs w:val="20"/>
                    </w:rPr>
                    <w:t>2017</w:t>
                  </w:r>
                </w:p>
              </w:tc>
              <w:tc>
                <w:tcPr>
                  <w:tcW w:w="1438" w:type="dxa"/>
                </w:tcPr>
                <w:p>
                  <w:pPr>
                    <w:spacing w:after="0" w:line="240" w:lineRule="auto"/>
                    <w:rPr>
                      <w:rFonts w:cs="Arial"/>
                      <w:b/>
                      <w:color w:val="000000" w:themeColor="text1"/>
                      <w:sz w:val="20"/>
                      <w:szCs w:val="20"/>
                    </w:rPr>
                  </w:pPr>
                  <w:r>
                    <w:rPr>
                      <w:rFonts w:cs="Arial"/>
                      <w:b/>
                      <w:color w:val="000000" w:themeColor="text1"/>
                      <w:sz w:val="20"/>
                      <w:szCs w:val="20"/>
                    </w:rPr>
                    <w:t>&lt;25</w:t>
                  </w:r>
                </w:p>
              </w:tc>
              <w:tc>
                <w:tcPr>
                  <w:tcW w:w="1283" w:type="dxa"/>
                </w:tcPr>
                <w:p>
                  <w:pPr>
                    <w:spacing w:after="0" w:line="240" w:lineRule="auto"/>
                    <w:rPr>
                      <w:rFonts w:cs="Arial"/>
                      <w:b/>
                      <w:color w:val="000000" w:themeColor="text1"/>
                      <w:sz w:val="20"/>
                      <w:szCs w:val="20"/>
                    </w:rPr>
                  </w:pPr>
                  <w:r>
                    <w:rPr>
                      <w:rFonts w:cs="Arial"/>
                      <w:b/>
                      <w:color w:val="000000" w:themeColor="text1"/>
                      <w:sz w:val="20"/>
                      <w:szCs w:val="20"/>
                    </w:rPr>
                    <w:t>&gt;50</w:t>
                  </w:r>
                </w:p>
              </w:tc>
              <w:tc>
                <w:tcPr>
                  <w:tcW w:w="1580" w:type="dxa"/>
                </w:tcPr>
                <w:p>
                  <w:pPr>
                    <w:spacing w:after="0" w:line="240" w:lineRule="auto"/>
                    <w:rPr>
                      <w:rFonts w:cs="Arial"/>
                      <w:b/>
                      <w:color w:val="000000" w:themeColor="text1"/>
                      <w:sz w:val="20"/>
                      <w:szCs w:val="20"/>
                    </w:rPr>
                  </w:pPr>
                  <w:r>
                    <w:rPr>
                      <w:rFonts w:cs="Arial"/>
                      <w:b/>
                      <w:color w:val="000000" w:themeColor="text1"/>
                      <w:sz w:val="20"/>
                      <w:szCs w:val="20"/>
                    </w:rPr>
                    <w:t>&gt;20</w:t>
                  </w:r>
                </w:p>
              </w:tc>
            </w:tr>
            <w:tr>
              <w:trPr>
                <w:trHeight w:val="242"/>
              </w:trPr>
              <w:tc>
                <w:tcPr>
                  <w:tcW w:w="1997" w:type="dxa"/>
                </w:tcPr>
                <w:p>
                  <w:pPr>
                    <w:spacing w:after="0" w:line="240" w:lineRule="auto"/>
                    <w:rPr>
                      <w:rFonts w:cs="Arial"/>
                      <w:b/>
                      <w:color w:val="000000" w:themeColor="text1"/>
                      <w:sz w:val="20"/>
                      <w:szCs w:val="20"/>
                    </w:rPr>
                  </w:pPr>
                  <w:r>
                    <w:rPr>
                      <w:rFonts w:cs="Arial"/>
                      <w:b/>
                      <w:color w:val="000000" w:themeColor="text1"/>
                      <w:sz w:val="20"/>
                      <w:szCs w:val="20"/>
                    </w:rPr>
                    <w:t xml:space="preserve">Writing 2016  </w:t>
                  </w:r>
                </w:p>
              </w:tc>
              <w:tc>
                <w:tcPr>
                  <w:tcW w:w="1438" w:type="dxa"/>
                </w:tcPr>
                <w:p>
                  <w:pPr>
                    <w:spacing w:after="0" w:line="240" w:lineRule="auto"/>
                    <w:rPr>
                      <w:rFonts w:cs="Arial"/>
                      <w:b/>
                      <w:color w:val="000000" w:themeColor="text1"/>
                      <w:sz w:val="20"/>
                      <w:szCs w:val="20"/>
                    </w:rPr>
                  </w:pPr>
                  <w:r>
                    <w:rPr>
                      <w:rFonts w:cs="Arial"/>
                      <w:b/>
                      <w:color w:val="000000" w:themeColor="text1"/>
                      <w:sz w:val="20"/>
                      <w:szCs w:val="20"/>
                    </w:rPr>
                    <w:t>44.4</w:t>
                  </w:r>
                </w:p>
              </w:tc>
              <w:tc>
                <w:tcPr>
                  <w:tcW w:w="1283" w:type="dxa"/>
                </w:tcPr>
                <w:p>
                  <w:pPr>
                    <w:spacing w:after="0" w:line="240" w:lineRule="auto"/>
                    <w:rPr>
                      <w:rFonts w:cs="Arial"/>
                      <w:b/>
                      <w:color w:val="000000" w:themeColor="text1"/>
                      <w:sz w:val="20"/>
                      <w:szCs w:val="20"/>
                    </w:rPr>
                  </w:pPr>
                  <w:r>
                    <w:rPr>
                      <w:rFonts w:cs="Arial"/>
                      <w:b/>
                      <w:color w:val="000000" w:themeColor="text1"/>
                      <w:sz w:val="20"/>
                      <w:szCs w:val="20"/>
                    </w:rPr>
                    <w:t>44.4</w:t>
                  </w:r>
                </w:p>
              </w:tc>
              <w:tc>
                <w:tcPr>
                  <w:tcW w:w="1580" w:type="dxa"/>
                </w:tcPr>
                <w:p>
                  <w:pPr>
                    <w:spacing w:after="0" w:line="240" w:lineRule="auto"/>
                    <w:rPr>
                      <w:rFonts w:cs="Arial"/>
                      <w:b/>
                      <w:color w:val="000000" w:themeColor="text1"/>
                      <w:sz w:val="20"/>
                      <w:szCs w:val="20"/>
                    </w:rPr>
                  </w:pPr>
                  <w:r>
                    <w:rPr>
                      <w:rFonts w:cs="Arial"/>
                      <w:b/>
                      <w:color w:val="000000" w:themeColor="text1"/>
                      <w:sz w:val="20"/>
                      <w:szCs w:val="20"/>
                    </w:rPr>
                    <w:t>11.1</w:t>
                  </w:r>
                </w:p>
              </w:tc>
            </w:tr>
            <w:tr>
              <w:trPr>
                <w:trHeight w:val="254"/>
              </w:trPr>
              <w:tc>
                <w:tcPr>
                  <w:tcW w:w="1997" w:type="dxa"/>
                </w:tcPr>
                <w:p>
                  <w:pPr>
                    <w:spacing w:after="0" w:line="240" w:lineRule="auto"/>
                    <w:rPr>
                      <w:rFonts w:cs="Arial"/>
                      <w:b/>
                      <w:color w:val="000000" w:themeColor="text1"/>
                      <w:sz w:val="20"/>
                      <w:szCs w:val="20"/>
                    </w:rPr>
                  </w:pPr>
                  <w:r>
                    <w:rPr>
                      <w:rFonts w:cs="Arial"/>
                      <w:b/>
                      <w:color w:val="000000" w:themeColor="text1"/>
                      <w:sz w:val="20"/>
                      <w:szCs w:val="20"/>
                    </w:rPr>
                    <w:t xml:space="preserve">2017 </w:t>
                  </w:r>
                </w:p>
              </w:tc>
              <w:tc>
                <w:tcPr>
                  <w:tcW w:w="1438" w:type="dxa"/>
                </w:tcPr>
                <w:p>
                  <w:pPr>
                    <w:spacing w:after="0" w:line="240" w:lineRule="auto"/>
                    <w:rPr>
                      <w:rFonts w:cs="Arial"/>
                      <w:b/>
                      <w:color w:val="000000" w:themeColor="text1"/>
                      <w:sz w:val="20"/>
                      <w:szCs w:val="20"/>
                    </w:rPr>
                  </w:pPr>
                  <w:r>
                    <w:rPr>
                      <w:rFonts w:cs="Arial"/>
                      <w:b/>
                      <w:color w:val="000000" w:themeColor="text1"/>
                      <w:sz w:val="20"/>
                      <w:szCs w:val="20"/>
                    </w:rPr>
                    <w:t>&lt;15</w:t>
                  </w:r>
                </w:p>
              </w:tc>
              <w:tc>
                <w:tcPr>
                  <w:tcW w:w="1283" w:type="dxa"/>
                </w:tcPr>
                <w:p>
                  <w:pPr>
                    <w:spacing w:after="0" w:line="240" w:lineRule="auto"/>
                    <w:rPr>
                      <w:rFonts w:cs="Arial"/>
                      <w:b/>
                      <w:color w:val="000000" w:themeColor="text1"/>
                      <w:sz w:val="20"/>
                      <w:szCs w:val="20"/>
                    </w:rPr>
                  </w:pPr>
                  <w:r>
                    <w:rPr>
                      <w:rFonts w:cs="Arial"/>
                      <w:b/>
                      <w:color w:val="000000" w:themeColor="text1"/>
                      <w:sz w:val="20"/>
                      <w:szCs w:val="20"/>
                    </w:rPr>
                    <w:t>&gt;50</w:t>
                  </w:r>
                </w:p>
              </w:tc>
              <w:tc>
                <w:tcPr>
                  <w:tcW w:w="1580" w:type="dxa"/>
                </w:tcPr>
                <w:p>
                  <w:pPr>
                    <w:spacing w:after="0" w:line="240" w:lineRule="auto"/>
                    <w:rPr>
                      <w:rFonts w:cs="Arial"/>
                      <w:b/>
                      <w:color w:val="000000" w:themeColor="text1"/>
                      <w:sz w:val="20"/>
                      <w:szCs w:val="20"/>
                    </w:rPr>
                  </w:pPr>
                  <w:r>
                    <w:rPr>
                      <w:rFonts w:cs="Arial"/>
                      <w:b/>
                      <w:color w:val="000000" w:themeColor="text1"/>
                      <w:sz w:val="20"/>
                      <w:szCs w:val="20"/>
                    </w:rPr>
                    <w:t>&gt;25</w:t>
                  </w:r>
                </w:p>
              </w:tc>
            </w:tr>
            <w:tr>
              <w:trPr>
                <w:trHeight w:val="242"/>
              </w:trPr>
              <w:tc>
                <w:tcPr>
                  <w:tcW w:w="1997" w:type="dxa"/>
                </w:tcPr>
                <w:p>
                  <w:pPr>
                    <w:spacing w:after="0" w:line="240" w:lineRule="auto"/>
                    <w:rPr>
                      <w:rFonts w:cs="Arial"/>
                      <w:b/>
                      <w:color w:val="000000" w:themeColor="text1"/>
                      <w:sz w:val="20"/>
                      <w:szCs w:val="20"/>
                    </w:rPr>
                  </w:pPr>
                  <w:r>
                    <w:rPr>
                      <w:rFonts w:cs="Arial"/>
                      <w:b/>
                      <w:color w:val="000000" w:themeColor="text1"/>
                      <w:sz w:val="20"/>
                      <w:szCs w:val="20"/>
                    </w:rPr>
                    <w:t xml:space="preserve">Spelling 2016  </w:t>
                  </w:r>
                </w:p>
              </w:tc>
              <w:tc>
                <w:tcPr>
                  <w:tcW w:w="1438" w:type="dxa"/>
                </w:tcPr>
                <w:p>
                  <w:pPr>
                    <w:spacing w:after="0" w:line="240" w:lineRule="auto"/>
                    <w:rPr>
                      <w:rFonts w:cs="Arial"/>
                      <w:b/>
                      <w:color w:val="000000" w:themeColor="text1"/>
                      <w:sz w:val="20"/>
                      <w:szCs w:val="20"/>
                    </w:rPr>
                  </w:pPr>
                  <w:r>
                    <w:rPr>
                      <w:rFonts w:cs="Arial"/>
                      <w:b/>
                      <w:color w:val="000000" w:themeColor="text1"/>
                      <w:sz w:val="20"/>
                      <w:szCs w:val="20"/>
                    </w:rPr>
                    <w:t>66.7</w:t>
                  </w:r>
                </w:p>
              </w:tc>
              <w:tc>
                <w:tcPr>
                  <w:tcW w:w="1283" w:type="dxa"/>
                </w:tcPr>
                <w:p>
                  <w:pPr>
                    <w:spacing w:after="0" w:line="240" w:lineRule="auto"/>
                    <w:rPr>
                      <w:rFonts w:cs="Arial"/>
                      <w:b/>
                      <w:color w:val="000000" w:themeColor="text1"/>
                      <w:sz w:val="20"/>
                      <w:szCs w:val="20"/>
                    </w:rPr>
                  </w:pPr>
                  <w:r>
                    <w:rPr>
                      <w:rFonts w:cs="Arial"/>
                      <w:b/>
                      <w:color w:val="000000" w:themeColor="text1"/>
                      <w:sz w:val="20"/>
                      <w:szCs w:val="20"/>
                    </w:rPr>
                    <w:t>22.2</w:t>
                  </w:r>
                </w:p>
              </w:tc>
              <w:tc>
                <w:tcPr>
                  <w:tcW w:w="1580" w:type="dxa"/>
                </w:tcPr>
                <w:p>
                  <w:pPr>
                    <w:spacing w:after="0" w:line="240" w:lineRule="auto"/>
                    <w:rPr>
                      <w:rFonts w:cs="Arial"/>
                      <w:b/>
                      <w:color w:val="000000" w:themeColor="text1"/>
                      <w:sz w:val="20"/>
                      <w:szCs w:val="20"/>
                    </w:rPr>
                  </w:pPr>
                  <w:r>
                    <w:rPr>
                      <w:rFonts w:cs="Arial"/>
                      <w:b/>
                      <w:color w:val="000000" w:themeColor="text1"/>
                      <w:sz w:val="20"/>
                      <w:szCs w:val="20"/>
                    </w:rPr>
                    <w:t>11.1</w:t>
                  </w:r>
                </w:p>
              </w:tc>
            </w:tr>
            <w:tr>
              <w:trPr>
                <w:trHeight w:val="242"/>
              </w:trPr>
              <w:tc>
                <w:tcPr>
                  <w:tcW w:w="1997" w:type="dxa"/>
                </w:tcPr>
                <w:p>
                  <w:pPr>
                    <w:spacing w:after="0" w:line="240" w:lineRule="auto"/>
                    <w:rPr>
                      <w:rFonts w:cs="Arial"/>
                      <w:b/>
                      <w:color w:val="000000" w:themeColor="text1"/>
                      <w:sz w:val="20"/>
                      <w:szCs w:val="20"/>
                    </w:rPr>
                  </w:pPr>
                  <w:r>
                    <w:rPr>
                      <w:rFonts w:cs="Arial"/>
                      <w:b/>
                      <w:color w:val="000000" w:themeColor="text1"/>
                      <w:sz w:val="20"/>
                      <w:szCs w:val="20"/>
                    </w:rPr>
                    <w:t>2017</w:t>
                  </w:r>
                </w:p>
              </w:tc>
              <w:tc>
                <w:tcPr>
                  <w:tcW w:w="1438" w:type="dxa"/>
                </w:tcPr>
                <w:p>
                  <w:pPr>
                    <w:spacing w:after="0" w:line="240" w:lineRule="auto"/>
                    <w:rPr>
                      <w:rFonts w:cs="Arial"/>
                      <w:b/>
                      <w:color w:val="000000" w:themeColor="text1"/>
                      <w:sz w:val="20"/>
                      <w:szCs w:val="20"/>
                    </w:rPr>
                  </w:pPr>
                  <w:r>
                    <w:rPr>
                      <w:rFonts w:cs="Arial"/>
                      <w:b/>
                      <w:color w:val="000000" w:themeColor="text1"/>
                      <w:sz w:val="20"/>
                      <w:szCs w:val="20"/>
                    </w:rPr>
                    <w:t>&lt;25</w:t>
                  </w:r>
                </w:p>
              </w:tc>
              <w:tc>
                <w:tcPr>
                  <w:tcW w:w="1283" w:type="dxa"/>
                </w:tcPr>
                <w:p>
                  <w:pPr>
                    <w:spacing w:after="0" w:line="240" w:lineRule="auto"/>
                    <w:rPr>
                      <w:rFonts w:cs="Arial"/>
                      <w:b/>
                      <w:color w:val="000000" w:themeColor="text1"/>
                      <w:sz w:val="20"/>
                      <w:szCs w:val="20"/>
                    </w:rPr>
                  </w:pPr>
                  <w:r>
                    <w:rPr>
                      <w:rFonts w:cs="Arial"/>
                      <w:b/>
                      <w:color w:val="000000" w:themeColor="text1"/>
                      <w:sz w:val="20"/>
                      <w:szCs w:val="20"/>
                    </w:rPr>
                    <w:t>&gt;50</w:t>
                  </w:r>
                </w:p>
              </w:tc>
              <w:tc>
                <w:tcPr>
                  <w:tcW w:w="1580" w:type="dxa"/>
                </w:tcPr>
                <w:p>
                  <w:pPr>
                    <w:spacing w:after="0" w:line="240" w:lineRule="auto"/>
                    <w:rPr>
                      <w:rFonts w:cs="Arial"/>
                      <w:b/>
                      <w:color w:val="000000" w:themeColor="text1"/>
                      <w:sz w:val="20"/>
                      <w:szCs w:val="20"/>
                    </w:rPr>
                  </w:pPr>
                  <w:r>
                    <w:rPr>
                      <w:rFonts w:cs="Arial"/>
                      <w:b/>
                      <w:color w:val="000000" w:themeColor="text1"/>
                      <w:sz w:val="20"/>
                      <w:szCs w:val="20"/>
                    </w:rPr>
                    <w:t>&gt;20</w:t>
                  </w:r>
                </w:p>
              </w:tc>
            </w:tr>
            <w:tr>
              <w:trPr>
                <w:trHeight w:val="376"/>
              </w:trPr>
              <w:tc>
                <w:tcPr>
                  <w:tcW w:w="1997" w:type="dxa"/>
                </w:tcPr>
                <w:p>
                  <w:pPr>
                    <w:spacing w:after="0" w:line="240" w:lineRule="auto"/>
                    <w:rPr>
                      <w:rFonts w:cs="Arial"/>
                      <w:b/>
                      <w:color w:val="000000" w:themeColor="text1"/>
                      <w:sz w:val="20"/>
                      <w:szCs w:val="20"/>
                    </w:rPr>
                  </w:pPr>
                  <w:r>
                    <w:rPr>
                      <w:rFonts w:cs="Arial"/>
                      <w:b/>
                      <w:color w:val="000000" w:themeColor="text1"/>
                      <w:sz w:val="20"/>
                      <w:szCs w:val="20"/>
                    </w:rPr>
                    <w:t xml:space="preserve">Gram &amp; </w:t>
                  </w:r>
                  <w:proofErr w:type="spellStart"/>
                  <w:r>
                    <w:rPr>
                      <w:rFonts w:cs="Arial"/>
                      <w:b/>
                      <w:color w:val="000000" w:themeColor="text1"/>
                      <w:sz w:val="20"/>
                      <w:szCs w:val="20"/>
                    </w:rPr>
                    <w:t>Punct</w:t>
                  </w:r>
                  <w:proofErr w:type="spellEnd"/>
                  <w:r>
                    <w:rPr>
                      <w:rFonts w:cs="Arial"/>
                      <w:b/>
                      <w:color w:val="000000" w:themeColor="text1"/>
                      <w:sz w:val="20"/>
                      <w:szCs w:val="20"/>
                    </w:rPr>
                    <w:t xml:space="preserve"> 2016</w:t>
                  </w:r>
                </w:p>
              </w:tc>
              <w:tc>
                <w:tcPr>
                  <w:tcW w:w="1438" w:type="dxa"/>
                </w:tcPr>
                <w:p>
                  <w:pPr>
                    <w:spacing w:after="0" w:line="240" w:lineRule="auto"/>
                    <w:rPr>
                      <w:rFonts w:cs="Arial"/>
                      <w:b/>
                      <w:color w:val="000000" w:themeColor="text1"/>
                      <w:sz w:val="20"/>
                      <w:szCs w:val="20"/>
                    </w:rPr>
                  </w:pPr>
                  <w:r>
                    <w:rPr>
                      <w:rFonts w:cs="Arial"/>
                      <w:b/>
                      <w:color w:val="000000" w:themeColor="text1"/>
                      <w:sz w:val="20"/>
                      <w:szCs w:val="20"/>
                    </w:rPr>
                    <w:t>44.4</w:t>
                  </w:r>
                </w:p>
              </w:tc>
              <w:tc>
                <w:tcPr>
                  <w:tcW w:w="1283" w:type="dxa"/>
                </w:tcPr>
                <w:p>
                  <w:pPr>
                    <w:spacing w:after="0" w:line="240" w:lineRule="auto"/>
                    <w:rPr>
                      <w:rFonts w:cs="Arial"/>
                      <w:b/>
                      <w:color w:val="000000" w:themeColor="text1"/>
                      <w:sz w:val="20"/>
                      <w:szCs w:val="20"/>
                    </w:rPr>
                  </w:pPr>
                  <w:r>
                    <w:rPr>
                      <w:rFonts w:cs="Arial"/>
                      <w:b/>
                      <w:color w:val="000000" w:themeColor="text1"/>
                      <w:sz w:val="20"/>
                      <w:szCs w:val="20"/>
                    </w:rPr>
                    <w:t>44.4</w:t>
                  </w:r>
                </w:p>
              </w:tc>
              <w:tc>
                <w:tcPr>
                  <w:tcW w:w="1580" w:type="dxa"/>
                </w:tcPr>
                <w:p>
                  <w:pPr>
                    <w:spacing w:after="0" w:line="240" w:lineRule="auto"/>
                    <w:rPr>
                      <w:rFonts w:cs="Arial"/>
                      <w:b/>
                      <w:color w:val="000000" w:themeColor="text1"/>
                      <w:sz w:val="20"/>
                      <w:szCs w:val="20"/>
                    </w:rPr>
                  </w:pPr>
                  <w:r>
                    <w:rPr>
                      <w:rFonts w:cs="Arial"/>
                      <w:b/>
                      <w:color w:val="000000" w:themeColor="text1"/>
                      <w:sz w:val="20"/>
                      <w:szCs w:val="20"/>
                    </w:rPr>
                    <w:t xml:space="preserve">11.1 </w:t>
                  </w:r>
                </w:p>
              </w:tc>
            </w:tr>
            <w:tr>
              <w:trPr>
                <w:trHeight w:val="244"/>
              </w:trPr>
              <w:tc>
                <w:tcPr>
                  <w:tcW w:w="1997" w:type="dxa"/>
                </w:tcPr>
                <w:p>
                  <w:pPr>
                    <w:spacing w:after="0" w:line="240" w:lineRule="auto"/>
                    <w:rPr>
                      <w:rFonts w:cs="Arial"/>
                      <w:b/>
                      <w:color w:val="000000" w:themeColor="text1"/>
                      <w:sz w:val="20"/>
                      <w:szCs w:val="20"/>
                    </w:rPr>
                  </w:pPr>
                  <w:r>
                    <w:rPr>
                      <w:rFonts w:cs="Arial"/>
                      <w:b/>
                      <w:color w:val="000000" w:themeColor="text1"/>
                      <w:sz w:val="20"/>
                      <w:szCs w:val="20"/>
                    </w:rPr>
                    <w:t>2017</w:t>
                  </w:r>
                </w:p>
              </w:tc>
              <w:tc>
                <w:tcPr>
                  <w:tcW w:w="1438" w:type="dxa"/>
                </w:tcPr>
                <w:p>
                  <w:pPr>
                    <w:spacing w:after="0" w:line="240" w:lineRule="auto"/>
                    <w:rPr>
                      <w:rFonts w:cs="Arial"/>
                      <w:b/>
                      <w:color w:val="000000" w:themeColor="text1"/>
                      <w:sz w:val="20"/>
                      <w:szCs w:val="20"/>
                    </w:rPr>
                  </w:pPr>
                  <w:r>
                    <w:rPr>
                      <w:rFonts w:cs="Arial"/>
                      <w:b/>
                      <w:color w:val="000000" w:themeColor="text1"/>
                      <w:sz w:val="20"/>
                      <w:szCs w:val="20"/>
                    </w:rPr>
                    <w:t>&lt;25</w:t>
                  </w:r>
                </w:p>
              </w:tc>
              <w:tc>
                <w:tcPr>
                  <w:tcW w:w="1283" w:type="dxa"/>
                </w:tcPr>
                <w:p>
                  <w:pPr>
                    <w:spacing w:after="0" w:line="240" w:lineRule="auto"/>
                    <w:rPr>
                      <w:rFonts w:cs="Arial"/>
                      <w:b/>
                      <w:color w:val="000000" w:themeColor="text1"/>
                      <w:sz w:val="20"/>
                      <w:szCs w:val="20"/>
                    </w:rPr>
                  </w:pPr>
                  <w:r>
                    <w:rPr>
                      <w:rFonts w:cs="Arial"/>
                      <w:b/>
                      <w:color w:val="000000" w:themeColor="text1"/>
                      <w:sz w:val="20"/>
                      <w:szCs w:val="20"/>
                    </w:rPr>
                    <w:t>&gt;50</w:t>
                  </w:r>
                </w:p>
              </w:tc>
              <w:tc>
                <w:tcPr>
                  <w:tcW w:w="1580" w:type="dxa"/>
                </w:tcPr>
                <w:p>
                  <w:pPr>
                    <w:spacing w:after="0" w:line="240" w:lineRule="auto"/>
                    <w:rPr>
                      <w:rFonts w:cs="Arial"/>
                      <w:b/>
                      <w:color w:val="000000" w:themeColor="text1"/>
                      <w:sz w:val="20"/>
                      <w:szCs w:val="20"/>
                    </w:rPr>
                  </w:pPr>
                  <w:r>
                    <w:rPr>
                      <w:rFonts w:cs="Arial"/>
                      <w:b/>
                      <w:color w:val="000000" w:themeColor="text1"/>
                      <w:sz w:val="20"/>
                      <w:szCs w:val="20"/>
                    </w:rPr>
                    <w:t>&gt;20</w:t>
                  </w:r>
                </w:p>
              </w:tc>
            </w:tr>
          </w:tbl>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NAPLAN % in top three bands</w:t>
            </w:r>
          </w:p>
          <w:p>
            <w:pPr>
              <w:spacing w:after="0" w:line="240" w:lineRule="auto"/>
              <w:rPr>
                <w:rFonts w:cs="Arial"/>
                <w:b/>
                <w:color w:val="000000" w:themeColor="text1"/>
                <w:sz w:val="20"/>
                <w:szCs w:val="20"/>
              </w:rPr>
            </w:pPr>
          </w:p>
          <w:tbl>
            <w:tblPr>
              <w:tblStyle w:val="TableGrid"/>
              <w:tblW w:w="0" w:type="auto"/>
              <w:tblLayout w:type="fixed"/>
              <w:tblLook w:val="04A0" w:firstRow="1" w:lastRow="0" w:firstColumn="1" w:lastColumn="0" w:noHBand="0" w:noVBand="1"/>
            </w:tblPr>
            <w:tblGrid>
              <w:gridCol w:w="1733"/>
              <w:gridCol w:w="1733"/>
              <w:gridCol w:w="1735"/>
              <w:gridCol w:w="1164"/>
            </w:tblGrid>
            <w:tr>
              <w:trPr>
                <w:trHeight w:val="262"/>
              </w:trPr>
              <w:tc>
                <w:tcPr>
                  <w:tcW w:w="1733" w:type="dxa"/>
                </w:tcPr>
                <w:p>
                  <w:pPr>
                    <w:spacing w:after="0" w:line="240" w:lineRule="auto"/>
                    <w:rPr>
                      <w:rFonts w:cs="Arial"/>
                      <w:b/>
                      <w:color w:val="000000" w:themeColor="text1"/>
                      <w:sz w:val="20"/>
                      <w:szCs w:val="20"/>
                    </w:rPr>
                  </w:pPr>
                  <w:r>
                    <w:rPr>
                      <w:rFonts w:cs="Arial"/>
                      <w:b/>
                      <w:color w:val="000000" w:themeColor="text1"/>
                      <w:sz w:val="20"/>
                      <w:szCs w:val="20"/>
                    </w:rPr>
                    <w:t>Domain</w:t>
                  </w:r>
                </w:p>
              </w:tc>
              <w:tc>
                <w:tcPr>
                  <w:tcW w:w="1733" w:type="dxa"/>
                </w:tcPr>
                <w:p>
                  <w:pPr>
                    <w:spacing w:after="0" w:line="240" w:lineRule="auto"/>
                    <w:rPr>
                      <w:rFonts w:cs="Arial"/>
                      <w:b/>
                      <w:color w:val="000000" w:themeColor="text1"/>
                      <w:sz w:val="20"/>
                      <w:szCs w:val="20"/>
                    </w:rPr>
                  </w:pPr>
                  <w:r>
                    <w:rPr>
                      <w:rFonts w:cs="Arial"/>
                      <w:b/>
                      <w:color w:val="000000" w:themeColor="text1"/>
                      <w:sz w:val="20"/>
                      <w:szCs w:val="20"/>
                    </w:rPr>
                    <w:t>Year</w:t>
                  </w:r>
                </w:p>
              </w:tc>
              <w:tc>
                <w:tcPr>
                  <w:tcW w:w="1735" w:type="dxa"/>
                </w:tcPr>
                <w:p>
                  <w:pPr>
                    <w:spacing w:after="0" w:line="240" w:lineRule="auto"/>
                    <w:rPr>
                      <w:rFonts w:cs="Arial"/>
                      <w:b/>
                      <w:color w:val="000000" w:themeColor="text1"/>
                      <w:sz w:val="20"/>
                      <w:szCs w:val="20"/>
                    </w:rPr>
                  </w:pPr>
                  <w:r>
                    <w:rPr>
                      <w:rFonts w:cs="Arial"/>
                      <w:b/>
                      <w:color w:val="000000" w:themeColor="text1"/>
                      <w:sz w:val="20"/>
                      <w:szCs w:val="20"/>
                    </w:rPr>
                    <w:t>2016</w:t>
                  </w:r>
                </w:p>
              </w:tc>
              <w:tc>
                <w:tcPr>
                  <w:tcW w:w="1164" w:type="dxa"/>
                </w:tcPr>
                <w:p>
                  <w:pPr>
                    <w:spacing w:after="0" w:line="240" w:lineRule="auto"/>
                    <w:rPr>
                      <w:rFonts w:cs="Arial"/>
                      <w:b/>
                      <w:color w:val="000000" w:themeColor="text1"/>
                      <w:sz w:val="20"/>
                      <w:szCs w:val="20"/>
                    </w:rPr>
                  </w:pPr>
                  <w:r>
                    <w:rPr>
                      <w:rFonts w:cs="Arial"/>
                      <w:b/>
                      <w:color w:val="000000" w:themeColor="text1"/>
                      <w:sz w:val="20"/>
                      <w:szCs w:val="20"/>
                    </w:rPr>
                    <w:t>2017</w:t>
                  </w:r>
                </w:p>
              </w:tc>
            </w:tr>
            <w:tr>
              <w:trPr>
                <w:trHeight w:val="274"/>
              </w:trPr>
              <w:tc>
                <w:tcPr>
                  <w:tcW w:w="1733" w:type="dxa"/>
                </w:tcPr>
                <w:p>
                  <w:pPr>
                    <w:spacing w:after="0" w:line="240" w:lineRule="auto"/>
                    <w:rPr>
                      <w:rFonts w:cs="Arial"/>
                      <w:b/>
                      <w:color w:val="000000" w:themeColor="text1"/>
                      <w:sz w:val="20"/>
                      <w:szCs w:val="20"/>
                    </w:rPr>
                  </w:pPr>
                  <w:r>
                    <w:rPr>
                      <w:rFonts w:cs="Arial"/>
                      <w:b/>
                      <w:color w:val="000000" w:themeColor="text1"/>
                      <w:sz w:val="20"/>
                      <w:szCs w:val="20"/>
                    </w:rPr>
                    <w:t xml:space="preserve">Reading </w:t>
                  </w:r>
                </w:p>
              </w:tc>
              <w:tc>
                <w:tcPr>
                  <w:tcW w:w="1733" w:type="dxa"/>
                </w:tcPr>
                <w:p>
                  <w:pPr>
                    <w:spacing w:after="0" w:line="240" w:lineRule="auto"/>
                    <w:rPr>
                      <w:rFonts w:cs="Arial"/>
                      <w:b/>
                      <w:color w:val="000000" w:themeColor="text1"/>
                      <w:sz w:val="20"/>
                      <w:szCs w:val="20"/>
                    </w:rPr>
                  </w:pPr>
                  <w:r>
                    <w:rPr>
                      <w:rFonts w:cs="Arial"/>
                      <w:b/>
                      <w:color w:val="000000" w:themeColor="text1"/>
                      <w:sz w:val="20"/>
                      <w:szCs w:val="20"/>
                    </w:rPr>
                    <w:t>3</w:t>
                  </w:r>
                </w:p>
              </w:tc>
              <w:tc>
                <w:tcPr>
                  <w:tcW w:w="1735" w:type="dxa"/>
                </w:tcPr>
                <w:p>
                  <w:pPr>
                    <w:spacing w:after="0" w:line="240" w:lineRule="auto"/>
                    <w:rPr>
                      <w:rFonts w:cs="Arial"/>
                      <w:b/>
                      <w:color w:val="000000" w:themeColor="text1"/>
                      <w:sz w:val="20"/>
                      <w:szCs w:val="20"/>
                    </w:rPr>
                  </w:pPr>
                  <w:r>
                    <w:rPr>
                      <w:rFonts w:cs="Arial"/>
                      <w:b/>
                      <w:color w:val="000000" w:themeColor="text1"/>
                      <w:sz w:val="20"/>
                      <w:szCs w:val="20"/>
                    </w:rPr>
                    <w:t>92.3</w:t>
                  </w:r>
                </w:p>
              </w:tc>
              <w:tc>
                <w:tcPr>
                  <w:tcW w:w="1164" w:type="dxa"/>
                </w:tcPr>
                <w:p>
                  <w:pPr>
                    <w:spacing w:after="0" w:line="240" w:lineRule="auto"/>
                    <w:rPr>
                      <w:rFonts w:cs="Arial"/>
                      <w:b/>
                      <w:color w:val="000000" w:themeColor="text1"/>
                      <w:sz w:val="20"/>
                      <w:szCs w:val="20"/>
                    </w:rPr>
                  </w:pPr>
                  <w:r>
                    <w:rPr>
                      <w:rFonts w:cs="Arial"/>
                      <w:b/>
                      <w:color w:val="000000" w:themeColor="text1"/>
                      <w:sz w:val="20"/>
                      <w:szCs w:val="20"/>
                    </w:rPr>
                    <w:t>&gt;92%</w:t>
                  </w:r>
                </w:p>
              </w:tc>
            </w:tr>
            <w:tr>
              <w:trPr>
                <w:trHeight w:val="262"/>
              </w:trPr>
              <w:tc>
                <w:tcPr>
                  <w:tcW w:w="1733" w:type="dxa"/>
                </w:tcPr>
                <w:p>
                  <w:pPr>
                    <w:spacing w:after="0" w:line="240" w:lineRule="auto"/>
                    <w:rPr>
                      <w:rFonts w:cs="Arial"/>
                      <w:b/>
                      <w:color w:val="000000" w:themeColor="text1"/>
                      <w:sz w:val="20"/>
                      <w:szCs w:val="20"/>
                    </w:rPr>
                  </w:pPr>
                  <w:r>
                    <w:rPr>
                      <w:rFonts w:cs="Arial"/>
                      <w:b/>
                      <w:color w:val="000000" w:themeColor="text1"/>
                      <w:sz w:val="20"/>
                      <w:szCs w:val="20"/>
                    </w:rPr>
                    <w:t>Writing</w:t>
                  </w:r>
                </w:p>
              </w:tc>
              <w:tc>
                <w:tcPr>
                  <w:tcW w:w="1733" w:type="dxa"/>
                </w:tcPr>
                <w:p>
                  <w:pPr>
                    <w:spacing w:after="0" w:line="240" w:lineRule="auto"/>
                    <w:rPr>
                      <w:rFonts w:cs="Arial"/>
                      <w:b/>
                      <w:color w:val="000000" w:themeColor="text1"/>
                      <w:sz w:val="20"/>
                      <w:szCs w:val="20"/>
                    </w:rPr>
                  </w:pPr>
                  <w:r>
                    <w:rPr>
                      <w:rFonts w:cs="Arial"/>
                      <w:b/>
                      <w:color w:val="000000" w:themeColor="text1"/>
                      <w:sz w:val="20"/>
                      <w:szCs w:val="20"/>
                    </w:rPr>
                    <w:t>3</w:t>
                  </w:r>
                </w:p>
              </w:tc>
              <w:tc>
                <w:tcPr>
                  <w:tcW w:w="1735" w:type="dxa"/>
                </w:tcPr>
                <w:p>
                  <w:pPr>
                    <w:spacing w:after="0" w:line="240" w:lineRule="auto"/>
                    <w:rPr>
                      <w:rFonts w:cs="Arial"/>
                      <w:b/>
                      <w:color w:val="000000" w:themeColor="text1"/>
                      <w:sz w:val="20"/>
                      <w:szCs w:val="20"/>
                    </w:rPr>
                  </w:pPr>
                  <w:r>
                    <w:rPr>
                      <w:rFonts w:cs="Arial"/>
                      <w:b/>
                      <w:color w:val="000000" w:themeColor="text1"/>
                      <w:sz w:val="20"/>
                      <w:szCs w:val="20"/>
                    </w:rPr>
                    <w:t>100%</w:t>
                  </w:r>
                </w:p>
              </w:tc>
              <w:tc>
                <w:tcPr>
                  <w:tcW w:w="1164" w:type="dxa"/>
                </w:tcPr>
                <w:p>
                  <w:pPr>
                    <w:spacing w:after="0" w:line="240" w:lineRule="auto"/>
                    <w:rPr>
                      <w:rFonts w:cs="Arial"/>
                      <w:b/>
                      <w:color w:val="000000" w:themeColor="text1"/>
                      <w:sz w:val="20"/>
                      <w:szCs w:val="20"/>
                    </w:rPr>
                  </w:pPr>
                  <w:r>
                    <w:rPr>
                      <w:rFonts w:cs="Arial"/>
                      <w:b/>
                      <w:color w:val="000000" w:themeColor="text1"/>
                      <w:sz w:val="20"/>
                      <w:szCs w:val="20"/>
                    </w:rPr>
                    <w:t>&gt;95%</w:t>
                  </w:r>
                </w:p>
              </w:tc>
            </w:tr>
            <w:tr>
              <w:trPr>
                <w:trHeight w:val="274"/>
              </w:trPr>
              <w:tc>
                <w:tcPr>
                  <w:tcW w:w="1733" w:type="dxa"/>
                </w:tcPr>
                <w:p>
                  <w:pPr>
                    <w:spacing w:after="0" w:line="240" w:lineRule="auto"/>
                    <w:rPr>
                      <w:rFonts w:cs="Arial"/>
                      <w:b/>
                      <w:color w:val="000000" w:themeColor="text1"/>
                      <w:sz w:val="20"/>
                      <w:szCs w:val="20"/>
                    </w:rPr>
                  </w:pPr>
                  <w:r>
                    <w:rPr>
                      <w:rFonts w:cs="Arial"/>
                      <w:b/>
                      <w:color w:val="000000" w:themeColor="text1"/>
                      <w:sz w:val="20"/>
                      <w:szCs w:val="20"/>
                    </w:rPr>
                    <w:t>Spelling</w:t>
                  </w:r>
                </w:p>
              </w:tc>
              <w:tc>
                <w:tcPr>
                  <w:tcW w:w="1733" w:type="dxa"/>
                </w:tcPr>
                <w:p>
                  <w:pPr>
                    <w:spacing w:after="0" w:line="240" w:lineRule="auto"/>
                    <w:rPr>
                      <w:rFonts w:cs="Arial"/>
                      <w:b/>
                      <w:color w:val="000000" w:themeColor="text1"/>
                      <w:sz w:val="20"/>
                      <w:szCs w:val="20"/>
                    </w:rPr>
                  </w:pPr>
                  <w:r>
                    <w:rPr>
                      <w:rFonts w:cs="Arial"/>
                      <w:b/>
                      <w:color w:val="000000" w:themeColor="text1"/>
                      <w:sz w:val="20"/>
                      <w:szCs w:val="20"/>
                    </w:rPr>
                    <w:t>3</w:t>
                  </w:r>
                </w:p>
              </w:tc>
              <w:tc>
                <w:tcPr>
                  <w:tcW w:w="1735" w:type="dxa"/>
                </w:tcPr>
                <w:p>
                  <w:pPr>
                    <w:spacing w:after="0" w:line="240" w:lineRule="auto"/>
                    <w:rPr>
                      <w:rFonts w:cs="Arial"/>
                      <w:b/>
                      <w:color w:val="000000" w:themeColor="text1"/>
                      <w:sz w:val="20"/>
                      <w:szCs w:val="20"/>
                    </w:rPr>
                  </w:pPr>
                  <w:r>
                    <w:rPr>
                      <w:rFonts w:cs="Arial"/>
                      <w:b/>
                      <w:color w:val="000000" w:themeColor="text1"/>
                      <w:sz w:val="20"/>
                      <w:szCs w:val="20"/>
                    </w:rPr>
                    <w:t>84.9%</w:t>
                  </w:r>
                </w:p>
              </w:tc>
              <w:tc>
                <w:tcPr>
                  <w:tcW w:w="1164" w:type="dxa"/>
                </w:tcPr>
                <w:p>
                  <w:pPr>
                    <w:spacing w:after="0" w:line="240" w:lineRule="auto"/>
                    <w:rPr>
                      <w:rFonts w:cs="Arial"/>
                      <w:b/>
                      <w:color w:val="000000" w:themeColor="text1"/>
                      <w:sz w:val="20"/>
                      <w:szCs w:val="20"/>
                    </w:rPr>
                  </w:pPr>
                  <w:r>
                    <w:rPr>
                      <w:rFonts w:cs="Arial"/>
                      <w:b/>
                      <w:color w:val="000000" w:themeColor="text1"/>
                      <w:sz w:val="20"/>
                      <w:szCs w:val="20"/>
                    </w:rPr>
                    <w:t>&gt;85%</w:t>
                  </w:r>
                </w:p>
              </w:tc>
            </w:tr>
            <w:tr>
              <w:trPr>
                <w:trHeight w:val="262"/>
              </w:trPr>
              <w:tc>
                <w:tcPr>
                  <w:tcW w:w="1733" w:type="dxa"/>
                </w:tcPr>
                <w:p>
                  <w:pPr>
                    <w:spacing w:after="0" w:line="240" w:lineRule="auto"/>
                    <w:rPr>
                      <w:rFonts w:cs="Arial"/>
                      <w:b/>
                      <w:color w:val="000000" w:themeColor="text1"/>
                      <w:sz w:val="20"/>
                      <w:szCs w:val="20"/>
                    </w:rPr>
                  </w:pPr>
                  <w:r>
                    <w:rPr>
                      <w:rFonts w:cs="Arial"/>
                      <w:b/>
                      <w:color w:val="000000" w:themeColor="text1"/>
                      <w:sz w:val="20"/>
                      <w:szCs w:val="20"/>
                    </w:rPr>
                    <w:t>Grammar</w:t>
                  </w:r>
                </w:p>
              </w:tc>
              <w:tc>
                <w:tcPr>
                  <w:tcW w:w="1733" w:type="dxa"/>
                </w:tcPr>
                <w:p>
                  <w:pPr>
                    <w:spacing w:after="0" w:line="240" w:lineRule="auto"/>
                    <w:rPr>
                      <w:rFonts w:cs="Arial"/>
                      <w:b/>
                      <w:color w:val="000000" w:themeColor="text1"/>
                      <w:sz w:val="20"/>
                      <w:szCs w:val="20"/>
                    </w:rPr>
                  </w:pPr>
                  <w:r>
                    <w:rPr>
                      <w:rFonts w:cs="Arial"/>
                      <w:b/>
                      <w:color w:val="000000" w:themeColor="text1"/>
                      <w:sz w:val="20"/>
                      <w:szCs w:val="20"/>
                    </w:rPr>
                    <w:t>3</w:t>
                  </w:r>
                </w:p>
              </w:tc>
              <w:tc>
                <w:tcPr>
                  <w:tcW w:w="1735" w:type="dxa"/>
                </w:tcPr>
                <w:p>
                  <w:pPr>
                    <w:spacing w:after="0" w:line="240" w:lineRule="auto"/>
                    <w:rPr>
                      <w:rFonts w:cs="Arial"/>
                      <w:b/>
                      <w:color w:val="000000" w:themeColor="text1"/>
                      <w:sz w:val="20"/>
                      <w:szCs w:val="20"/>
                    </w:rPr>
                  </w:pPr>
                  <w:r>
                    <w:rPr>
                      <w:rFonts w:cs="Arial"/>
                      <w:b/>
                      <w:color w:val="000000" w:themeColor="text1"/>
                      <w:sz w:val="20"/>
                      <w:szCs w:val="20"/>
                    </w:rPr>
                    <w:t>92.3%</w:t>
                  </w:r>
                </w:p>
              </w:tc>
              <w:tc>
                <w:tcPr>
                  <w:tcW w:w="1164" w:type="dxa"/>
                </w:tcPr>
                <w:p>
                  <w:pPr>
                    <w:spacing w:after="0" w:line="240" w:lineRule="auto"/>
                    <w:rPr>
                      <w:rFonts w:cs="Arial"/>
                      <w:b/>
                      <w:color w:val="000000" w:themeColor="text1"/>
                      <w:sz w:val="20"/>
                      <w:szCs w:val="20"/>
                    </w:rPr>
                  </w:pPr>
                  <w:r>
                    <w:rPr>
                      <w:rFonts w:cs="Arial"/>
                      <w:b/>
                      <w:color w:val="000000" w:themeColor="text1"/>
                      <w:sz w:val="20"/>
                      <w:szCs w:val="20"/>
                    </w:rPr>
                    <w:t>&gt;93%</w:t>
                  </w:r>
                </w:p>
              </w:tc>
            </w:tr>
            <w:tr>
              <w:trPr>
                <w:trHeight w:val="274"/>
              </w:trPr>
              <w:tc>
                <w:tcPr>
                  <w:tcW w:w="1733" w:type="dxa"/>
                </w:tcPr>
                <w:p>
                  <w:pPr>
                    <w:spacing w:after="0" w:line="240" w:lineRule="auto"/>
                    <w:rPr>
                      <w:rFonts w:cs="Arial"/>
                      <w:b/>
                      <w:color w:val="000000" w:themeColor="text1"/>
                      <w:sz w:val="20"/>
                      <w:szCs w:val="20"/>
                    </w:rPr>
                  </w:pPr>
                  <w:r>
                    <w:rPr>
                      <w:rFonts w:cs="Arial"/>
                      <w:b/>
                      <w:color w:val="000000" w:themeColor="text1"/>
                      <w:sz w:val="20"/>
                      <w:szCs w:val="20"/>
                    </w:rPr>
                    <w:t>Numeracy</w:t>
                  </w:r>
                </w:p>
              </w:tc>
              <w:tc>
                <w:tcPr>
                  <w:tcW w:w="1733" w:type="dxa"/>
                </w:tcPr>
                <w:p>
                  <w:pPr>
                    <w:spacing w:after="0" w:line="240" w:lineRule="auto"/>
                    <w:rPr>
                      <w:rFonts w:cs="Arial"/>
                      <w:b/>
                      <w:color w:val="000000" w:themeColor="text1"/>
                      <w:sz w:val="20"/>
                      <w:szCs w:val="20"/>
                    </w:rPr>
                  </w:pPr>
                  <w:r>
                    <w:rPr>
                      <w:rFonts w:cs="Arial"/>
                      <w:b/>
                      <w:color w:val="000000" w:themeColor="text1"/>
                      <w:sz w:val="20"/>
                      <w:szCs w:val="20"/>
                    </w:rPr>
                    <w:t>3</w:t>
                  </w:r>
                </w:p>
              </w:tc>
              <w:tc>
                <w:tcPr>
                  <w:tcW w:w="1735" w:type="dxa"/>
                </w:tcPr>
                <w:p>
                  <w:pPr>
                    <w:spacing w:after="0" w:line="240" w:lineRule="auto"/>
                    <w:rPr>
                      <w:rFonts w:cs="Arial"/>
                      <w:b/>
                      <w:color w:val="000000" w:themeColor="text1"/>
                      <w:sz w:val="20"/>
                      <w:szCs w:val="20"/>
                    </w:rPr>
                  </w:pPr>
                  <w:r>
                    <w:rPr>
                      <w:rFonts w:cs="Arial"/>
                      <w:b/>
                      <w:color w:val="000000" w:themeColor="text1"/>
                      <w:sz w:val="20"/>
                      <w:szCs w:val="20"/>
                    </w:rPr>
                    <w:t>84.6%</w:t>
                  </w:r>
                </w:p>
              </w:tc>
              <w:tc>
                <w:tcPr>
                  <w:tcW w:w="1164" w:type="dxa"/>
                </w:tcPr>
                <w:p>
                  <w:pPr>
                    <w:spacing w:after="0" w:line="240" w:lineRule="auto"/>
                    <w:rPr>
                      <w:rFonts w:cs="Arial"/>
                      <w:b/>
                      <w:color w:val="000000" w:themeColor="text1"/>
                      <w:sz w:val="20"/>
                      <w:szCs w:val="20"/>
                    </w:rPr>
                  </w:pPr>
                  <w:r>
                    <w:rPr>
                      <w:rFonts w:cs="Arial"/>
                      <w:b/>
                      <w:color w:val="000000" w:themeColor="text1"/>
                      <w:sz w:val="20"/>
                      <w:szCs w:val="20"/>
                    </w:rPr>
                    <w:t>&gt;88%</w:t>
                  </w:r>
                </w:p>
              </w:tc>
            </w:tr>
            <w:tr>
              <w:trPr>
                <w:trHeight w:val="262"/>
              </w:trPr>
              <w:tc>
                <w:tcPr>
                  <w:tcW w:w="1733" w:type="dxa"/>
                </w:tcPr>
                <w:p>
                  <w:pPr>
                    <w:spacing w:after="0" w:line="240" w:lineRule="auto"/>
                    <w:rPr>
                      <w:rFonts w:cs="Arial"/>
                      <w:b/>
                      <w:color w:val="000000" w:themeColor="text1"/>
                      <w:sz w:val="20"/>
                      <w:szCs w:val="20"/>
                    </w:rPr>
                  </w:pPr>
                  <w:r>
                    <w:rPr>
                      <w:rFonts w:cs="Arial"/>
                      <w:b/>
                      <w:color w:val="000000" w:themeColor="text1"/>
                      <w:sz w:val="20"/>
                      <w:szCs w:val="20"/>
                    </w:rPr>
                    <w:t>Reading</w:t>
                  </w:r>
                </w:p>
              </w:tc>
              <w:tc>
                <w:tcPr>
                  <w:tcW w:w="1733" w:type="dxa"/>
                </w:tcPr>
                <w:p>
                  <w:pPr>
                    <w:spacing w:after="0" w:line="240" w:lineRule="auto"/>
                    <w:rPr>
                      <w:rFonts w:cs="Arial"/>
                      <w:b/>
                      <w:color w:val="000000" w:themeColor="text1"/>
                      <w:sz w:val="20"/>
                      <w:szCs w:val="20"/>
                    </w:rPr>
                  </w:pPr>
                  <w:r>
                    <w:rPr>
                      <w:rFonts w:cs="Arial"/>
                      <w:b/>
                      <w:color w:val="000000" w:themeColor="text1"/>
                      <w:sz w:val="20"/>
                      <w:szCs w:val="20"/>
                    </w:rPr>
                    <w:t>5</w:t>
                  </w:r>
                </w:p>
              </w:tc>
              <w:tc>
                <w:tcPr>
                  <w:tcW w:w="1735" w:type="dxa"/>
                </w:tcPr>
                <w:p>
                  <w:pPr>
                    <w:spacing w:after="0" w:line="240" w:lineRule="auto"/>
                    <w:rPr>
                      <w:rFonts w:cs="Arial"/>
                      <w:b/>
                      <w:color w:val="000000" w:themeColor="text1"/>
                      <w:sz w:val="20"/>
                      <w:szCs w:val="20"/>
                    </w:rPr>
                  </w:pPr>
                  <w:r>
                    <w:rPr>
                      <w:rFonts w:cs="Arial"/>
                      <w:b/>
                      <w:color w:val="000000" w:themeColor="text1"/>
                      <w:sz w:val="20"/>
                      <w:szCs w:val="20"/>
                    </w:rPr>
                    <w:t>87.5%</w:t>
                  </w:r>
                </w:p>
              </w:tc>
              <w:tc>
                <w:tcPr>
                  <w:tcW w:w="1164" w:type="dxa"/>
                </w:tcPr>
                <w:p>
                  <w:pPr>
                    <w:spacing w:after="0" w:line="240" w:lineRule="auto"/>
                    <w:rPr>
                      <w:rFonts w:cs="Arial"/>
                      <w:b/>
                      <w:color w:val="000000" w:themeColor="text1"/>
                      <w:sz w:val="20"/>
                      <w:szCs w:val="20"/>
                    </w:rPr>
                  </w:pPr>
                  <w:r>
                    <w:rPr>
                      <w:rFonts w:cs="Arial"/>
                      <w:b/>
                      <w:color w:val="000000" w:themeColor="text1"/>
                      <w:sz w:val="20"/>
                      <w:szCs w:val="20"/>
                    </w:rPr>
                    <w:t>&gt;89%</w:t>
                  </w:r>
                </w:p>
              </w:tc>
            </w:tr>
            <w:tr>
              <w:trPr>
                <w:trHeight w:val="274"/>
              </w:trPr>
              <w:tc>
                <w:tcPr>
                  <w:tcW w:w="1733" w:type="dxa"/>
                </w:tcPr>
                <w:p>
                  <w:pPr>
                    <w:spacing w:after="0" w:line="240" w:lineRule="auto"/>
                    <w:rPr>
                      <w:rFonts w:cs="Arial"/>
                      <w:b/>
                      <w:color w:val="000000" w:themeColor="text1"/>
                      <w:sz w:val="20"/>
                      <w:szCs w:val="20"/>
                    </w:rPr>
                  </w:pPr>
                  <w:r>
                    <w:rPr>
                      <w:rFonts w:cs="Arial"/>
                      <w:b/>
                      <w:color w:val="000000" w:themeColor="text1"/>
                      <w:sz w:val="20"/>
                      <w:szCs w:val="20"/>
                    </w:rPr>
                    <w:t>Writing</w:t>
                  </w:r>
                </w:p>
              </w:tc>
              <w:tc>
                <w:tcPr>
                  <w:tcW w:w="1733" w:type="dxa"/>
                </w:tcPr>
                <w:p>
                  <w:pPr>
                    <w:spacing w:after="0" w:line="240" w:lineRule="auto"/>
                    <w:rPr>
                      <w:rFonts w:cs="Arial"/>
                      <w:b/>
                      <w:color w:val="000000" w:themeColor="text1"/>
                      <w:sz w:val="20"/>
                      <w:szCs w:val="20"/>
                    </w:rPr>
                  </w:pPr>
                  <w:r>
                    <w:rPr>
                      <w:rFonts w:cs="Arial"/>
                      <w:b/>
                      <w:color w:val="000000" w:themeColor="text1"/>
                      <w:sz w:val="20"/>
                      <w:szCs w:val="20"/>
                    </w:rPr>
                    <w:t>5</w:t>
                  </w:r>
                </w:p>
              </w:tc>
              <w:tc>
                <w:tcPr>
                  <w:tcW w:w="1735" w:type="dxa"/>
                </w:tcPr>
                <w:p>
                  <w:pPr>
                    <w:spacing w:after="0" w:line="240" w:lineRule="auto"/>
                    <w:rPr>
                      <w:rFonts w:cs="Arial"/>
                      <w:b/>
                      <w:color w:val="000000" w:themeColor="text1"/>
                      <w:sz w:val="20"/>
                      <w:szCs w:val="20"/>
                    </w:rPr>
                  </w:pPr>
                  <w:r>
                    <w:rPr>
                      <w:rFonts w:cs="Arial"/>
                      <w:b/>
                      <w:color w:val="000000" w:themeColor="text1"/>
                      <w:sz w:val="20"/>
                      <w:szCs w:val="20"/>
                    </w:rPr>
                    <w:t>66.7%</w:t>
                  </w:r>
                </w:p>
              </w:tc>
              <w:tc>
                <w:tcPr>
                  <w:tcW w:w="1164" w:type="dxa"/>
                </w:tcPr>
                <w:p>
                  <w:pPr>
                    <w:spacing w:after="0" w:line="240" w:lineRule="auto"/>
                    <w:rPr>
                      <w:rFonts w:cs="Arial"/>
                      <w:b/>
                      <w:color w:val="000000" w:themeColor="text1"/>
                      <w:sz w:val="20"/>
                      <w:szCs w:val="20"/>
                    </w:rPr>
                  </w:pPr>
                  <w:r>
                    <w:rPr>
                      <w:rFonts w:cs="Arial"/>
                      <w:b/>
                      <w:color w:val="000000" w:themeColor="text1"/>
                      <w:sz w:val="20"/>
                      <w:szCs w:val="20"/>
                    </w:rPr>
                    <w:t>&gt;70%</w:t>
                  </w:r>
                </w:p>
              </w:tc>
            </w:tr>
            <w:tr>
              <w:trPr>
                <w:trHeight w:val="262"/>
              </w:trPr>
              <w:tc>
                <w:tcPr>
                  <w:tcW w:w="1733" w:type="dxa"/>
                </w:tcPr>
                <w:p>
                  <w:pPr>
                    <w:spacing w:after="0" w:line="240" w:lineRule="auto"/>
                    <w:rPr>
                      <w:rFonts w:cs="Arial"/>
                      <w:b/>
                      <w:color w:val="000000" w:themeColor="text1"/>
                      <w:sz w:val="20"/>
                      <w:szCs w:val="20"/>
                    </w:rPr>
                  </w:pPr>
                  <w:r>
                    <w:rPr>
                      <w:rFonts w:cs="Arial"/>
                      <w:b/>
                      <w:color w:val="000000" w:themeColor="text1"/>
                      <w:sz w:val="20"/>
                      <w:szCs w:val="20"/>
                    </w:rPr>
                    <w:t>Spelling</w:t>
                  </w:r>
                </w:p>
              </w:tc>
              <w:tc>
                <w:tcPr>
                  <w:tcW w:w="1733" w:type="dxa"/>
                </w:tcPr>
                <w:p>
                  <w:pPr>
                    <w:spacing w:after="0" w:line="240" w:lineRule="auto"/>
                    <w:rPr>
                      <w:rFonts w:cs="Arial"/>
                      <w:b/>
                      <w:color w:val="000000" w:themeColor="text1"/>
                      <w:sz w:val="20"/>
                      <w:szCs w:val="20"/>
                    </w:rPr>
                  </w:pPr>
                  <w:r>
                    <w:rPr>
                      <w:rFonts w:cs="Arial"/>
                      <w:b/>
                      <w:color w:val="000000" w:themeColor="text1"/>
                      <w:sz w:val="20"/>
                      <w:szCs w:val="20"/>
                    </w:rPr>
                    <w:t>5</w:t>
                  </w:r>
                </w:p>
              </w:tc>
              <w:tc>
                <w:tcPr>
                  <w:tcW w:w="1735" w:type="dxa"/>
                </w:tcPr>
                <w:p>
                  <w:pPr>
                    <w:spacing w:after="0" w:line="240" w:lineRule="auto"/>
                    <w:rPr>
                      <w:rFonts w:cs="Arial"/>
                      <w:b/>
                      <w:color w:val="000000" w:themeColor="text1"/>
                      <w:sz w:val="20"/>
                      <w:szCs w:val="20"/>
                    </w:rPr>
                  </w:pPr>
                  <w:r>
                    <w:rPr>
                      <w:rFonts w:cs="Arial"/>
                      <w:b/>
                      <w:color w:val="000000" w:themeColor="text1"/>
                      <w:sz w:val="20"/>
                      <w:szCs w:val="20"/>
                    </w:rPr>
                    <w:t>22.2%</w:t>
                  </w:r>
                </w:p>
              </w:tc>
              <w:tc>
                <w:tcPr>
                  <w:tcW w:w="1164" w:type="dxa"/>
                </w:tcPr>
                <w:p>
                  <w:pPr>
                    <w:spacing w:after="0" w:line="240" w:lineRule="auto"/>
                    <w:rPr>
                      <w:rFonts w:cs="Arial"/>
                      <w:b/>
                      <w:color w:val="000000" w:themeColor="text1"/>
                      <w:sz w:val="20"/>
                      <w:szCs w:val="20"/>
                    </w:rPr>
                  </w:pPr>
                  <w:r>
                    <w:rPr>
                      <w:rFonts w:cs="Arial"/>
                      <w:b/>
                      <w:color w:val="000000" w:themeColor="text1"/>
                      <w:sz w:val="20"/>
                      <w:szCs w:val="20"/>
                    </w:rPr>
                    <w:t>&gt;50%</w:t>
                  </w:r>
                </w:p>
              </w:tc>
            </w:tr>
            <w:tr>
              <w:trPr>
                <w:trHeight w:val="274"/>
              </w:trPr>
              <w:tc>
                <w:tcPr>
                  <w:tcW w:w="1733" w:type="dxa"/>
                </w:tcPr>
                <w:p>
                  <w:pPr>
                    <w:spacing w:after="0" w:line="240" w:lineRule="auto"/>
                    <w:rPr>
                      <w:rFonts w:cs="Arial"/>
                      <w:b/>
                      <w:color w:val="000000" w:themeColor="text1"/>
                      <w:sz w:val="20"/>
                      <w:szCs w:val="20"/>
                    </w:rPr>
                  </w:pPr>
                  <w:r>
                    <w:rPr>
                      <w:rFonts w:cs="Arial"/>
                      <w:b/>
                      <w:color w:val="000000" w:themeColor="text1"/>
                      <w:sz w:val="20"/>
                      <w:szCs w:val="20"/>
                    </w:rPr>
                    <w:t>Grammar</w:t>
                  </w:r>
                </w:p>
              </w:tc>
              <w:tc>
                <w:tcPr>
                  <w:tcW w:w="1733" w:type="dxa"/>
                </w:tcPr>
                <w:p>
                  <w:pPr>
                    <w:spacing w:after="0" w:line="240" w:lineRule="auto"/>
                    <w:rPr>
                      <w:rFonts w:cs="Arial"/>
                      <w:b/>
                      <w:color w:val="000000" w:themeColor="text1"/>
                      <w:sz w:val="20"/>
                      <w:szCs w:val="20"/>
                    </w:rPr>
                  </w:pPr>
                  <w:r>
                    <w:rPr>
                      <w:rFonts w:cs="Arial"/>
                      <w:b/>
                      <w:color w:val="000000" w:themeColor="text1"/>
                      <w:sz w:val="20"/>
                      <w:szCs w:val="20"/>
                    </w:rPr>
                    <w:t>5</w:t>
                  </w:r>
                </w:p>
              </w:tc>
              <w:tc>
                <w:tcPr>
                  <w:tcW w:w="1735" w:type="dxa"/>
                </w:tcPr>
                <w:p>
                  <w:pPr>
                    <w:spacing w:after="0" w:line="240" w:lineRule="auto"/>
                    <w:rPr>
                      <w:rFonts w:cs="Arial"/>
                      <w:b/>
                      <w:color w:val="000000" w:themeColor="text1"/>
                      <w:sz w:val="20"/>
                      <w:szCs w:val="20"/>
                    </w:rPr>
                  </w:pPr>
                  <w:r>
                    <w:rPr>
                      <w:rFonts w:cs="Arial"/>
                      <w:b/>
                      <w:color w:val="000000" w:themeColor="text1"/>
                      <w:sz w:val="20"/>
                      <w:szCs w:val="20"/>
                    </w:rPr>
                    <w:t>44.4%</w:t>
                  </w:r>
                </w:p>
              </w:tc>
              <w:tc>
                <w:tcPr>
                  <w:tcW w:w="1164" w:type="dxa"/>
                </w:tcPr>
                <w:p>
                  <w:pPr>
                    <w:spacing w:after="0" w:line="240" w:lineRule="auto"/>
                    <w:rPr>
                      <w:rFonts w:cs="Arial"/>
                      <w:b/>
                      <w:color w:val="000000" w:themeColor="text1"/>
                      <w:sz w:val="20"/>
                      <w:szCs w:val="20"/>
                    </w:rPr>
                  </w:pPr>
                  <w:r>
                    <w:rPr>
                      <w:rFonts w:cs="Arial"/>
                      <w:b/>
                      <w:color w:val="000000" w:themeColor="text1"/>
                      <w:sz w:val="20"/>
                      <w:szCs w:val="20"/>
                    </w:rPr>
                    <w:t>&gt;65%</w:t>
                  </w:r>
                </w:p>
              </w:tc>
            </w:tr>
            <w:tr>
              <w:trPr>
                <w:trHeight w:val="262"/>
              </w:trPr>
              <w:tc>
                <w:tcPr>
                  <w:tcW w:w="1733" w:type="dxa"/>
                </w:tcPr>
                <w:p>
                  <w:pPr>
                    <w:spacing w:after="0" w:line="240" w:lineRule="auto"/>
                    <w:rPr>
                      <w:rFonts w:cs="Arial"/>
                      <w:b/>
                      <w:color w:val="000000" w:themeColor="text1"/>
                      <w:sz w:val="20"/>
                      <w:szCs w:val="20"/>
                    </w:rPr>
                  </w:pPr>
                  <w:r>
                    <w:rPr>
                      <w:rFonts w:cs="Arial"/>
                      <w:b/>
                      <w:color w:val="000000" w:themeColor="text1"/>
                      <w:sz w:val="20"/>
                      <w:szCs w:val="20"/>
                    </w:rPr>
                    <w:t>Numeracy</w:t>
                  </w:r>
                </w:p>
              </w:tc>
              <w:tc>
                <w:tcPr>
                  <w:tcW w:w="1733" w:type="dxa"/>
                </w:tcPr>
                <w:p>
                  <w:pPr>
                    <w:spacing w:after="0" w:line="240" w:lineRule="auto"/>
                    <w:rPr>
                      <w:rFonts w:cs="Arial"/>
                      <w:b/>
                      <w:color w:val="000000" w:themeColor="text1"/>
                      <w:sz w:val="20"/>
                      <w:szCs w:val="20"/>
                    </w:rPr>
                  </w:pPr>
                  <w:r>
                    <w:rPr>
                      <w:rFonts w:cs="Arial"/>
                      <w:b/>
                      <w:color w:val="000000" w:themeColor="text1"/>
                      <w:sz w:val="20"/>
                      <w:szCs w:val="20"/>
                    </w:rPr>
                    <w:t>5</w:t>
                  </w:r>
                </w:p>
              </w:tc>
              <w:tc>
                <w:tcPr>
                  <w:tcW w:w="1735" w:type="dxa"/>
                </w:tcPr>
                <w:p>
                  <w:pPr>
                    <w:spacing w:after="0" w:line="240" w:lineRule="auto"/>
                    <w:rPr>
                      <w:rFonts w:cs="Arial"/>
                      <w:b/>
                      <w:color w:val="000000" w:themeColor="text1"/>
                      <w:sz w:val="20"/>
                      <w:szCs w:val="20"/>
                    </w:rPr>
                  </w:pPr>
                  <w:r>
                    <w:rPr>
                      <w:rFonts w:cs="Arial"/>
                      <w:b/>
                      <w:color w:val="000000" w:themeColor="text1"/>
                      <w:sz w:val="20"/>
                      <w:szCs w:val="20"/>
                    </w:rPr>
                    <w:t>62.5%</w:t>
                  </w:r>
                </w:p>
              </w:tc>
              <w:tc>
                <w:tcPr>
                  <w:tcW w:w="1164" w:type="dxa"/>
                </w:tcPr>
                <w:p>
                  <w:pPr>
                    <w:spacing w:after="0" w:line="240" w:lineRule="auto"/>
                    <w:rPr>
                      <w:rFonts w:cs="Arial"/>
                      <w:b/>
                      <w:color w:val="000000" w:themeColor="text1"/>
                      <w:sz w:val="20"/>
                      <w:szCs w:val="20"/>
                    </w:rPr>
                  </w:pPr>
                  <w:r>
                    <w:rPr>
                      <w:rFonts w:cs="Arial"/>
                      <w:b/>
                      <w:color w:val="000000" w:themeColor="text1"/>
                      <w:sz w:val="20"/>
                      <w:szCs w:val="20"/>
                    </w:rPr>
                    <w:t>&gt;65%</w:t>
                  </w:r>
                </w:p>
              </w:tc>
            </w:tr>
          </w:tbl>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proofErr w:type="spellStart"/>
            <w:r>
              <w:rPr>
                <w:rFonts w:cs="Arial"/>
                <w:b/>
                <w:color w:val="000000" w:themeColor="text1"/>
                <w:sz w:val="20"/>
                <w:szCs w:val="20"/>
              </w:rPr>
              <w:t>AusVels</w:t>
            </w:r>
            <w:proofErr w:type="spellEnd"/>
            <w:r>
              <w:rPr>
                <w:rFonts w:cs="Arial"/>
                <w:b/>
                <w:color w:val="000000" w:themeColor="text1"/>
                <w:sz w:val="20"/>
                <w:szCs w:val="20"/>
              </w:rPr>
              <w:t xml:space="preserve"> ‘gain’ between semesters</w:t>
            </w:r>
          </w:p>
          <w:p>
            <w:pPr>
              <w:spacing w:after="0" w:line="240" w:lineRule="auto"/>
              <w:rPr>
                <w:rFonts w:cs="Arial"/>
                <w:b/>
                <w:color w:val="000000" w:themeColor="text1"/>
                <w:sz w:val="20"/>
                <w:szCs w:val="20"/>
              </w:rPr>
            </w:pP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726"/>
              <w:gridCol w:w="1134"/>
              <w:gridCol w:w="1276"/>
              <w:gridCol w:w="1134"/>
              <w:gridCol w:w="1134"/>
            </w:tblGrid>
            <w:tr>
              <w:trPr>
                <w:trHeight w:val="426"/>
              </w:trPr>
              <w:tc>
                <w:tcPr>
                  <w:tcW w:w="1726" w:type="dxa"/>
                  <w:tcBorders>
                    <w:top w:val="outset" w:sz="6" w:space="0" w:color="auto"/>
                    <w:left w:val="outset" w:sz="6" w:space="0" w:color="auto"/>
                    <w:bottom w:val="outset" w:sz="6" w:space="0" w:color="auto"/>
                    <w:right w:val="outset" w:sz="6" w:space="0" w:color="auto"/>
                  </w:tcBorders>
                </w:tcPr>
                <w:p>
                  <w:pPr>
                    <w:spacing w:after="0" w:line="240" w:lineRule="auto"/>
                    <w:rPr>
                      <w:rFonts w:cs="Arial"/>
                      <w:b/>
                      <w:color w:val="000000" w:themeColor="text1"/>
                      <w:sz w:val="20"/>
                      <w:szCs w:val="20"/>
                    </w:rPr>
                  </w:pPr>
                </w:p>
              </w:tc>
              <w:tc>
                <w:tcPr>
                  <w:tcW w:w="1134" w:type="dxa"/>
                  <w:tcBorders>
                    <w:top w:val="outset" w:sz="6" w:space="0" w:color="auto"/>
                    <w:left w:val="outset" w:sz="6" w:space="0" w:color="auto"/>
                    <w:bottom w:val="outset" w:sz="6" w:space="0" w:color="auto"/>
                    <w:right w:val="outset" w:sz="6" w:space="0" w:color="auto"/>
                  </w:tcBorders>
                  <w:vAlign w:val="center"/>
                  <w:hideMark/>
                </w:tcPr>
                <w:p>
                  <w:pPr>
                    <w:spacing w:after="0" w:line="240" w:lineRule="auto"/>
                    <w:rPr>
                      <w:rFonts w:cs="Arial"/>
                      <w:b/>
                      <w:color w:val="000000" w:themeColor="text1"/>
                      <w:sz w:val="20"/>
                      <w:szCs w:val="20"/>
                    </w:rPr>
                  </w:pPr>
                  <w:r>
                    <w:rPr>
                      <w:rFonts w:cs="Arial"/>
                      <w:b/>
                      <w:color w:val="000000" w:themeColor="text1"/>
                      <w:sz w:val="20"/>
                      <w:szCs w:val="20"/>
                    </w:rPr>
                    <w:br/>
                  </w:r>
                </w:p>
              </w:tc>
              <w:tc>
                <w:tcPr>
                  <w:tcW w:w="1276" w:type="dxa"/>
                  <w:tcBorders>
                    <w:top w:val="outset" w:sz="6" w:space="0" w:color="auto"/>
                    <w:left w:val="outset" w:sz="6" w:space="0" w:color="auto"/>
                    <w:bottom w:val="outset" w:sz="6" w:space="0" w:color="auto"/>
                    <w:right w:val="outset" w:sz="6" w:space="0" w:color="auto"/>
                  </w:tcBorders>
                  <w:vAlign w:val="center"/>
                  <w:hideMark/>
                </w:tcPr>
                <w:p>
                  <w:pPr>
                    <w:spacing w:after="0" w:line="240" w:lineRule="auto"/>
                    <w:rPr>
                      <w:rFonts w:cs="Arial"/>
                      <w:b/>
                      <w:color w:val="000000" w:themeColor="text1"/>
                      <w:sz w:val="20"/>
                      <w:szCs w:val="20"/>
                    </w:rPr>
                  </w:pPr>
                  <w:r>
                    <w:rPr>
                      <w:rFonts w:cs="Arial"/>
                      <w:b/>
                      <w:color w:val="000000" w:themeColor="text1"/>
                      <w:sz w:val="20"/>
                      <w:szCs w:val="20"/>
                    </w:rPr>
                    <w:t xml:space="preserve">Reading </w:t>
                  </w:r>
                </w:p>
              </w:tc>
              <w:tc>
                <w:tcPr>
                  <w:tcW w:w="1134" w:type="dxa"/>
                  <w:tcBorders>
                    <w:top w:val="outset" w:sz="6" w:space="0" w:color="auto"/>
                    <w:left w:val="outset" w:sz="6" w:space="0" w:color="auto"/>
                    <w:bottom w:val="outset" w:sz="6" w:space="0" w:color="auto"/>
                    <w:right w:val="outset" w:sz="6" w:space="0" w:color="auto"/>
                  </w:tcBorders>
                  <w:vAlign w:val="center"/>
                  <w:hideMark/>
                </w:tcPr>
                <w:p>
                  <w:pPr>
                    <w:spacing w:after="0" w:line="240" w:lineRule="auto"/>
                    <w:rPr>
                      <w:rFonts w:cs="Arial"/>
                      <w:b/>
                      <w:color w:val="000000" w:themeColor="text1"/>
                      <w:sz w:val="20"/>
                      <w:szCs w:val="20"/>
                    </w:rPr>
                  </w:pPr>
                  <w:r>
                    <w:rPr>
                      <w:rFonts w:cs="Arial"/>
                      <w:b/>
                      <w:color w:val="000000" w:themeColor="text1"/>
                      <w:sz w:val="20"/>
                      <w:szCs w:val="20"/>
                    </w:rPr>
                    <w:t xml:space="preserve">Writing </w:t>
                  </w:r>
                </w:p>
              </w:tc>
              <w:tc>
                <w:tcPr>
                  <w:tcW w:w="1134" w:type="dxa"/>
                  <w:tcBorders>
                    <w:top w:val="outset" w:sz="6" w:space="0" w:color="auto"/>
                    <w:left w:val="outset" w:sz="6" w:space="0" w:color="auto"/>
                    <w:bottom w:val="outset" w:sz="6" w:space="0" w:color="auto"/>
                    <w:right w:val="outset" w:sz="6" w:space="0" w:color="auto"/>
                  </w:tcBorders>
                  <w:vAlign w:val="center"/>
                  <w:hideMark/>
                </w:tcPr>
                <w:p>
                  <w:pPr>
                    <w:spacing w:after="0" w:line="240" w:lineRule="auto"/>
                    <w:rPr>
                      <w:rFonts w:cs="Arial"/>
                      <w:b/>
                      <w:color w:val="000000" w:themeColor="text1"/>
                      <w:sz w:val="20"/>
                      <w:szCs w:val="20"/>
                    </w:rPr>
                  </w:pPr>
                  <w:r>
                    <w:rPr>
                      <w:rFonts w:cs="Arial"/>
                      <w:b/>
                      <w:color w:val="000000" w:themeColor="text1"/>
                      <w:sz w:val="20"/>
                      <w:szCs w:val="20"/>
                    </w:rPr>
                    <w:t xml:space="preserve">Number </w:t>
                  </w:r>
                </w:p>
              </w:tc>
            </w:tr>
            <w:tr>
              <w:trPr>
                <w:trHeight w:val="212"/>
              </w:trPr>
              <w:tc>
                <w:tcPr>
                  <w:tcW w:w="1726" w:type="dxa"/>
                  <w:tcBorders>
                    <w:top w:val="outset" w:sz="6" w:space="0" w:color="auto"/>
                    <w:left w:val="outset" w:sz="6" w:space="0" w:color="auto"/>
                    <w:bottom w:val="outset" w:sz="6" w:space="0" w:color="auto"/>
                    <w:right w:val="outset" w:sz="6" w:space="0" w:color="auto"/>
                  </w:tcBorders>
                </w:tcPr>
                <w:p>
                  <w:pPr>
                    <w:spacing w:after="0" w:line="240" w:lineRule="auto"/>
                    <w:rPr>
                      <w:rFonts w:cs="Arial"/>
                      <w:b/>
                      <w:color w:val="000000" w:themeColor="text1"/>
                      <w:sz w:val="20"/>
                      <w:szCs w:val="20"/>
                    </w:rPr>
                  </w:pPr>
                  <w:r>
                    <w:rPr>
                      <w:rFonts w:cs="Arial"/>
                      <w:b/>
                      <w:color w:val="000000" w:themeColor="text1"/>
                      <w:sz w:val="20"/>
                      <w:szCs w:val="20"/>
                    </w:rPr>
                    <w:t>Foundation  to 1</w:t>
                  </w:r>
                </w:p>
              </w:tc>
              <w:tc>
                <w:tcPr>
                  <w:tcW w:w="1134" w:type="dxa"/>
                  <w:tcBorders>
                    <w:top w:val="outset" w:sz="6" w:space="0" w:color="auto"/>
                    <w:left w:val="outset" w:sz="6" w:space="0" w:color="auto"/>
                    <w:bottom w:val="outset" w:sz="6" w:space="0" w:color="auto"/>
                    <w:right w:val="outset" w:sz="6" w:space="0" w:color="auto"/>
                  </w:tcBorders>
                  <w:vAlign w:val="center"/>
                  <w:hideMark/>
                </w:tcPr>
                <w:p>
                  <w:pPr>
                    <w:spacing w:after="0" w:line="240" w:lineRule="auto"/>
                    <w:rPr>
                      <w:rFonts w:cs="Arial"/>
                      <w:b/>
                      <w:color w:val="000000" w:themeColor="text1"/>
                      <w:sz w:val="20"/>
                      <w:szCs w:val="20"/>
                    </w:rPr>
                  </w:pPr>
                  <w:r>
                    <w:rPr>
                      <w:rFonts w:cs="Arial"/>
                      <w:b/>
                      <w:color w:val="000000" w:themeColor="text1"/>
                      <w:sz w:val="20"/>
                      <w:szCs w:val="20"/>
                    </w:rPr>
                    <w:t>2016</w:t>
                  </w:r>
                </w:p>
              </w:tc>
              <w:tc>
                <w:tcPr>
                  <w:tcW w:w="1276"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1.1</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1.1</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1.19</w:t>
                  </w:r>
                </w:p>
              </w:tc>
            </w:tr>
            <w:tr>
              <w:trPr>
                <w:trHeight w:val="212"/>
              </w:trPr>
              <w:tc>
                <w:tcPr>
                  <w:tcW w:w="1726" w:type="dxa"/>
                  <w:tcBorders>
                    <w:top w:val="outset" w:sz="6" w:space="0" w:color="auto"/>
                    <w:left w:val="outset" w:sz="6" w:space="0" w:color="auto"/>
                    <w:bottom w:val="outset" w:sz="6" w:space="0" w:color="auto"/>
                    <w:right w:val="outset" w:sz="6" w:space="0" w:color="auto"/>
                  </w:tcBorders>
                </w:tcPr>
                <w:p>
                  <w:pPr>
                    <w:spacing w:after="0" w:line="240" w:lineRule="auto"/>
                    <w:rPr>
                      <w:rFonts w:cs="Arial"/>
                      <w:b/>
                      <w:color w:val="000000" w:themeColor="text1"/>
                      <w:sz w:val="20"/>
                      <w:szCs w:val="20"/>
                    </w:rPr>
                  </w:pP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2017</w:t>
                  </w:r>
                </w:p>
              </w:tc>
              <w:tc>
                <w:tcPr>
                  <w:tcW w:w="1276"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&gt;1.15</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&gt;1.15</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&gt;1.2</w:t>
                  </w:r>
                </w:p>
              </w:tc>
            </w:tr>
            <w:tr>
              <w:trPr>
                <w:trHeight w:val="212"/>
              </w:trPr>
              <w:tc>
                <w:tcPr>
                  <w:tcW w:w="1726" w:type="dxa"/>
                  <w:tcBorders>
                    <w:top w:val="outset" w:sz="6" w:space="0" w:color="auto"/>
                    <w:left w:val="outset" w:sz="6" w:space="0" w:color="auto"/>
                    <w:bottom w:val="outset" w:sz="6" w:space="0" w:color="auto"/>
                    <w:right w:val="outset" w:sz="6" w:space="0" w:color="auto"/>
                  </w:tcBorders>
                </w:tcPr>
                <w:p>
                  <w:pPr>
                    <w:spacing w:after="0" w:line="240" w:lineRule="auto"/>
                    <w:rPr>
                      <w:rFonts w:cs="Arial"/>
                      <w:b/>
                      <w:color w:val="000000" w:themeColor="text1"/>
                      <w:sz w:val="20"/>
                      <w:szCs w:val="20"/>
                    </w:rPr>
                  </w:pPr>
                  <w:r>
                    <w:rPr>
                      <w:rFonts w:cs="Arial"/>
                      <w:b/>
                      <w:color w:val="000000" w:themeColor="text1"/>
                      <w:sz w:val="20"/>
                      <w:szCs w:val="20"/>
                    </w:rPr>
                    <w:t>Grade 1to 2</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2016</w:t>
                  </w:r>
                </w:p>
              </w:tc>
              <w:tc>
                <w:tcPr>
                  <w:tcW w:w="1276"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.96</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.91</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1.09</w:t>
                  </w:r>
                </w:p>
              </w:tc>
            </w:tr>
            <w:tr>
              <w:trPr>
                <w:trHeight w:val="212"/>
              </w:trPr>
              <w:tc>
                <w:tcPr>
                  <w:tcW w:w="1726" w:type="dxa"/>
                  <w:tcBorders>
                    <w:top w:val="outset" w:sz="6" w:space="0" w:color="auto"/>
                    <w:left w:val="outset" w:sz="6" w:space="0" w:color="auto"/>
                    <w:bottom w:val="outset" w:sz="6" w:space="0" w:color="auto"/>
                    <w:right w:val="outset" w:sz="6" w:space="0" w:color="auto"/>
                  </w:tcBorders>
                </w:tcPr>
                <w:p>
                  <w:pPr>
                    <w:spacing w:after="0" w:line="240" w:lineRule="auto"/>
                    <w:rPr>
                      <w:rFonts w:cs="Arial"/>
                      <w:b/>
                      <w:color w:val="000000" w:themeColor="text1"/>
                      <w:sz w:val="20"/>
                      <w:szCs w:val="20"/>
                    </w:rPr>
                  </w:pP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2017</w:t>
                  </w:r>
                </w:p>
              </w:tc>
              <w:tc>
                <w:tcPr>
                  <w:tcW w:w="1276"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&gt;1.1</w:t>
                  </w:r>
                </w:p>
              </w:tc>
            </w:tr>
            <w:tr>
              <w:trPr>
                <w:trHeight w:val="192"/>
              </w:trPr>
              <w:tc>
                <w:tcPr>
                  <w:tcW w:w="1726" w:type="dxa"/>
                  <w:tcBorders>
                    <w:top w:val="outset" w:sz="6" w:space="0" w:color="auto"/>
                    <w:left w:val="outset" w:sz="6" w:space="0" w:color="auto"/>
                    <w:bottom w:val="outset" w:sz="6" w:space="0" w:color="auto"/>
                    <w:right w:val="outset" w:sz="6" w:space="0" w:color="auto"/>
                  </w:tcBorders>
                </w:tcPr>
                <w:p>
                  <w:pPr>
                    <w:spacing w:after="0" w:line="240" w:lineRule="auto"/>
                    <w:rPr>
                      <w:rFonts w:cs="Arial"/>
                      <w:b/>
                      <w:color w:val="000000" w:themeColor="text1"/>
                      <w:sz w:val="20"/>
                      <w:szCs w:val="20"/>
                    </w:rPr>
                  </w:pPr>
                  <w:r>
                    <w:rPr>
                      <w:rFonts w:cs="Arial"/>
                      <w:b/>
                      <w:color w:val="000000" w:themeColor="text1"/>
                      <w:sz w:val="20"/>
                      <w:szCs w:val="20"/>
                    </w:rPr>
                    <w:t>Grade  2 to 3</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2016</w:t>
                  </w:r>
                </w:p>
              </w:tc>
              <w:tc>
                <w:tcPr>
                  <w:tcW w:w="1276"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.54</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.65</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.5</w:t>
                  </w:r>
                </w:p>
              </w:tc>
            </w:tr>
            <w:tr>
              <w:trPr>
                <w:trHeight w:val="212"/>
              </w:trPr>
              <w:tc>
                <w:tcPr>
                  <w:tcW w:w="1726" w:type="dxa"/>
                  <w:tcBorders>
                    <w:top w:val="outset" w:sz="6" w:space="0" w:color="auto"/>
                    <w:left w:val="outset" w:sz="6" w:space="0" w:color="auto"/>
                    <w:bottom w:val="outset" w:sz="6" w:space="0" w:color="auto"/>
                    <w:right w:val="outset" w:sz="6" w:space="0" w:color="auto"/>
                  </w:tcBorders>
                </w:tcPr>
                <w:p>
                  <w:pPr>
                    <w:spacing w:after="0" w:line="240" w:lineRule="auto"/>
                    <w:rPr>
                      <w:rFonts w:cs="Arial"/>
                      <w:b/>
                      <w:color w:val="000000" w:themeColor="text1"/>
                      <w:sz w:val="20"/>
                      <w:szCs w:val="20"/>
                    </w:rPr>
                  </w:pP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2017</w:t>
                  </w:r>
                </w:p>
              </w:tc>
              <w:tc>
                <w:tcPr>
                  <w:tcW w:w="1276"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w:t>
                  </w:r>
                </w:p>
              </w:tc>
            </w:tr>
            <w:tr>
              <w:trPr>
                <w:trHeight w:val="212"/>
              </w:trPr>
              <w:tc>
                <w:tcPr>
                  <w:tcW w:w="1726" w:type="dxa"/>
                  <w:tcBorders>
                    <w:top w:val="outset" w:sz="6" w:space="0" w:color="auto"/>
                    <w:left w:val="outset" w:sz="6" w:space="0" w:color="auto"/>
                    <w:bottom w:val="outset" w:sz="6" w:space="0" w:color="auto"/>
                    <w:right w:val="outset" w:sz="6" w:space="0" w:color="auto"/>
                  </w:tcBorders>
                </w:tcPr>
                <w:p>
                  <w:pPr>
                    <w:spacing w:after="0" w:line="240" w:lineRule="auto"/>
                    <w:rPr>
                      <w:rFonts w:cs="Arial"/>
                      <w:b/>
                      <w:color w:val="000000" w:themeColor="text1"/>
                      <w:sz w:val="20"/>
                      <w:szCs w:val="20"/>
                    </w:rPr>
                  </w:pPr>
                  <w:r>
                    <w:rPr>
                      <w:rFonts w:cs="Arial"/>
                      <w:b/>
                      <w:color w:val="000000" w:themeColor="text1"/>
                      <w:sz w:val="20"/>
                      <w:szCs w:val="20"/>
                    </w:rPr>
                    <w:t>Grade 3 to 4</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2016</w:t>
                  </w:r>
                </w:p>
              </w:tc>
              <w:tc>
                <w:tcPr>
                  <w:tcW w:w="1276"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.92</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.92</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1.09</w:t>
                  </w:r>
                </w:p>
              </w:tc>
            </w:tr>
            <w:tr>
              <w:trPr>
                <w:trHeight w:val="192"/>
              </w:trPr>
              <w:tc>
                <w:tcPr>
                  <w:tcW w:w="1726" w:type="dxa"/>
                  <w:tcBorders>
                    <w:top w:val="outset" w:sz="6" w:space="0" w:color="auto"/>
                    <w:left w:val="outset" w:sz="6" w:space="0" w:color="auto"/>
                    <w:bottom w:val="outset" w:sz="6" w:space="0" w:color="auto"/>
                    <w:right w:val="outset" w:sz="6" w:space="0" w:color="auto"/>
                  </w:tcBorders>
                </w:tcPr>
                <w:p>
                  <w:pPr>
                    <w:spacing w:after="0" w:line="240" w:lineRule="auto"/>
                    <w:rPr>
                      <w:rFonts w:cs="Arial"/>
                      <w:b/>
                      <w:color w:val="000000" w:themeColor="text1"/>
                      <w:sz w:val="20"/>
                      <w:szCs w:val="20"/>
                    </w:rPr>
                  </w:pP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2017</w:t>
                  </w:r>
                </w:p>
              </w:tc>
              <w:tc>
                <w:tcPr>
                  <w:tcW w:w="1276"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w:t>
                  </w:r>
                </w:p>
              </w:tc>
            </w:tr>
            <w:tr>
              <w:trPr>
                <w:trHeight w:val="212"/>
              </w:trPr>
              <w:tc>
                <w:tcPr>
                  <w:tcW w:w="1726" w:type="dxa"/>
                  <w:tcBorders>
                    <w:top w:val="outset" w:sz="6" w:space="0" w:color="auto"/>
                    <w:left w:val="outset" w:sz="6" w:space="0" w:color="auto"/>
                    <w:bottom w:val="outset" w:sz="6" w:space="0" w:color="auto"/>
                    <w:right w:val="outset" w:sz="6" w:space="0" w:color="auto"/>
                  </w:tcBorders>
                </w:tcPr>
                <w:p>
                  <w:pPr>
                    <w:spacing w:after="0" w:line="240" w:lineRule="auto"/>
                    <w:rPr>
                      <w:rFonts w:cs="Arial"/>
                      <w:b/>
                      <w:color w:val="000000" w:themeColor="text1"/>
                      <w:sz w:val="20"/>
                      <w:szCs w:val="20"/>
                    </w:rPr>
                  </w:pPr>
                  <w:r>
                    <w:rPr>
                      <w:rFonts w:cs="Arial"/>
                      <w:b/>
                      <w:color w:val="000000" w:themeColor="text1"/>
                      <w:sz w:val="20"/>
                      <w:szCs w:val="20"/>
                    </w:rPr>
                    <w:t>Grade 4-5</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2016</w:t>
                  </w:r>
                </w:p>
              </w:tc>
              <w:tc>
                <w:tcPr>
                  <w:tcW w:w="1276"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1.39</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1.06</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.89</w:t>
                  </w:r>
                </w:p>
              </w:tc>
            </w:tr>
            <w:tr>
              <w:trPr>
                <w:trHeight w:val="212"/>
              </w:trPr>
              <w:tc>
                <w:tcPr>
                  <w:tcW w:w="1726" w:type="dxa"/>
                  <w:tcBorders>
                    <w:top w:val="outset" w:sz="6" w:space="0" w:color="auto"/>
                    <w:left w:val="outset" w:sz="6" w:space="0" w:color="auto"/>
                    <w:bottom w:val="outset" w:sz="6" w:space="0" w:color="auto"/>
                    <w:right w:val="outset" w:sz="6" w:space="0" w:color="auto"/>
                  </w:tcBorders>
                </w:tcPr>
                <w:p>
                  <w:pPr>
                    <w:spacing w:after="0" w:line="240" w:lineRule="auto"/>
                    <w:rPr>
                      <w:rFonts w:cs="Arial"/>
                      <w:b/>
                      <w:color w:val="000000" w:themeColor="text1"/>
                      <w:sz w:val="20"/>
                      <w:szCs w:val="20"/>
                    </w:rPr>
                  </w:pP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2017</w:t>
                  </w:r>
                </w:p>
              </w:tc>
              <w:tc>
                <w:tcPr>
                  <w:tcW w:w="1276"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&gt;1.2</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&gt;1.1</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w:t>
                  </w:r>
                </w:p>
              </w:tc>
            </w:tr>
            <w:tr>
              <w:trPr>
                <w:trHeight w:val="192"/>
              </w:trPr>
              <w:tc>
                <w:tcPr>
                  <w:tcW w:w="1726" w:type="dxa"/>
                  <w:tcBorders>
                    <w:top w:val="outset" w:sz="6" w:space="0" w:color="auto"/>
                    <w:left w:val="outset" w:sz="6" w:space="0" w:color="auto"/>
                    <w:bottom w:val="outset" w:sz="6" w:space="0" w:color="auto"/>
                    <w:right w:val="outset" w:sz="6" w:space="0" w:color="auto"/>
                  </w:tcBorders>
                </w:tcPr>
                <w:p>
                  <w:pPr>
                    <w:spacing w:after="0" w:line="240" w:lineRule="auto"/>
                    <w:rPr>
                      <w:rFonts w:cs="Arial"/>
                      <w:b/>
                      <w:color w:val="000000" w:themeColor="text1"/>
                      <w:sz w:val="20"/>
                      <w:szCs w:val="20"/>
                    </w:rPr>
                  </w:pPr>
                  <w:r>
                    <w:rPr>
                      <w:rFonts w:cs="Arial"/>
                      <w:b/>
                      <w:color w:val="000000" w:themeColor="text1"/>
                      <w:sz w:val="20"/>
                      <w:szCs w:val="20"/>
                    </w:rPr>
                    <w:t>Grade 5 to 6</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2016</w:t>
                  </w:r>
                </w:p>
              </w:tc>
              <w:tc>
                <w:tcPr>
                  <w:tcW w:w="1276"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1.17</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.9</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.8</w:t>
                  </w:r>
                </w:p>
              </w:tc>
            </w:tr>
            <w:tr>
              <w:trPr>
                <w:trHeight w:val="212"/>
              </w:trPr>
              <w:tc>
                <w:tcPr>
                  <w:tcW w:w="1726" w:type="dxa"/>
                  <w:tcBorders>
                    <w:top w:val="outset" w:sz="6" w:space="0" w:color="auto"/>
                    <w:left w:val="outset" w:sz="6" w:space="0" w:color="auto"/>
                    <w:bottom w:val="outset" w:sz="6" w:space="0" w:color="auto"/>
                    <w:right w:val="outset" w:sz="6" w:space="0" w:color="auto"/>
                  </w:tcBorders>
                </w:tcPr>
                <w:p>
                  <w:pPr>
                    <w:spacing w:after="0" w:line="240" w:lineRule="auto"/>
                    <w:rPr>
                      <w:rFonts w:cs="Arial"/>
                      <w:b/>
                      <w:color w:val="000000" w:themeColor="text1"/>
                      <w:sz w:val="20"/>
                      <w:szCs w:val="20"/>
                    </w:rPr>
                  </w:pP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2017</w:t>
                  </w:r>
                </w:p>
              </w:tc>
              <w:tc>
                <w:tcPr>
                  <w:tcW w:w="1276"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&gt;1.2</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w:t>
                  </w:r>
                </w:p>
              </w:tc>
              <w:tc>
                <w:tcPr>
                  <w:tcW w:w="113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b/>
                      <w:color w:val="000000" w:themeColor="text1"/>
                      <w:sz w:val="20"/>
                      <w:szCs w:val="20"/>
                    </w:rPr>
                  </w:pPr>
                  <w:r>
                    <w:rPr>
                      <w:rFonts w:cs="Arial"/>
                      <w:b/>
                      <w:color w:val="000000" w:themeColor="text1"/>
                      <w:sz w:val="20"/>
                      <w:szCs w:val="20"/>
                    </w:rPr>
                    <w:t>&gt;1</w:t>
                  </w:r>
                </w:p>
              </w:tc>
            </w:tr>
          </w:tbl>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Staff survey ratings (percentiles)</w:t>
            </w:r>
          </w:p>
          <w:p>
            <w:pPr>
              <w:spacing w:after="0" w:line="240" w:lineRule="auto"/>
              <w:rPr>
                <w:rFonts w:cs="Arial"/>
                <w:b/>
                <w:color w:val="000000" w:themeColor="text1"/>
                <w:sz w:val="20"/>
                <w:szCs w:val="20"/>
              </w:rPr>
            </w:pPr>
          </w:p>
          <w:tbl>
            <w:tblPr>
              <w:tblStyle w:val="TableGrid"/>
              <w:tblW w:w="0" w:type="auto"/>
              <w:tblLayout w:type="fixed"/>
              <w:tblLook w:val="04A0" w:firstRow="1" w:lastRow="0" w:firstColumn="1" w:lastColumn="0" w:noHBand="0" w:noVBand="1"/>
            </w:tblPr>
            <w:tblGrid>
              <w:gridCol w:w="3006"/>
              <w:gridCol w:w="992"/>
              <w:gridCol w:w="1134"/>
            </w:tblGrid>
            <w:tr>
              <w:tc>
                <w:tcPr>
                  <w:tcW w:w="3006"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p>
              </w:tc>
              <w:tc>
                <w:tcPr>
                  <w:tcW w:w="992"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2016</w:t>
                  </w:r>
                </w:p>
              </w:tc>
              <w:tc>
                <w:tcPr>
                  <w:tcW w:w="1134"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2017</w:t>
                  </w:r>
                </w:p>
              </w:tc>
            </w:tr>
            <w:tr>
              <w:tc>
                <w:tcPr>
                  <w:tcW w:w="3006"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School Level Support</w:t>
                  </w:r>
                </w:p>
              </w:tc>
              <w:tc>
                <w:tcPr>
                  <w:tcW w:w="992"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90.83</w:t>
                  </w:r>
                </w:p>
              </w:tc>
              <w:tc>
                <w:tcPr>
                  <w:tcW w:w="1134"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&gt;90.83</w:t>
                  </w:r>
                </w:p>
              </w:tc>
            </w:tr>
            <w:tr>
              <w:tc>
                <w:tcPr>
                  <w:tcW w:w="3006"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Renewal of Knowledge and Skills</w:t>
                  </w:r>
                </w:p>
              </w:tc>
              <w:tc>
                <w:tcPr>
                  <w:tcW w:w="992"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95.10</w:t>
                  </w:r>
                </w:p>
              </w:tc>
              <w:tc>
                <w:tcPr>
                  <w:tcW w:w="1134"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&gt;95.10</w:t>
                  </w:r>
                </w:p>
              </w:tc>
            </w:tr>
            <w:tr>
              <w:tc>
                <w:tcPr>
                  <w:tcW w:w="3006"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 xml:space="preserve">Application of Professional learning </w:t>
                  </w:r>
                </w:p>
              </w:tc>
              <w:tc>
                <w:tcPr>
                  <w:tcW w:w="992"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94.12</w:t>
                  </w:r>
                </w:p>
              </w:tc>
              <w:tc>
                <w:tcPr>
                  <w:tcW w:w="1134"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&gt;94</w:t>
                  </w:r>
                </w:p>
              </w:tc>
            </w:tr>
            <w:tr>
              <w:tc>
                <w:tcPr>
                  <w:tcW w:w="3006"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Collective Participation</w:t>
                  </w:r>
                </w:p>
              </w:tc>
              <w:tc>
                <w:tcPr>
                  <w:tcW w:w="992"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92.50</w:t>
                  </w:r>
                </w:p>
              </w:tc>
              <w:tc>
                <w:tcPr>
                  <w:tcW w:w="1134"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&gt;92.50</w:t>
                  </w:r>
                </w:p>
              </w:tc>
            </w:tr>
            <w:tr>
              <w:tc>
                <w:tcPr>
                  <w:tcW w:w="3006"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Active Participation</w:t>
                  </w:r>
                </w:p>
              </w:tc>
              <w:tc>
                <w:tcPr>
                  <w:tcW w:w="992"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88.57</w:t>
                  </w:r>
                </w:p>
              </w:tc>
              <w:tc>
                <w:tcPr>
                  <w:tcW w:w="1134"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&gt;89</w:t>
                  </w:r>
                </w:p>
              </w:tc>
            </w:tr>
            <w:tr>
              <w:tc>
                <w:tcPr>
                  <w:tcW w:w="3006"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Coherence</w:t>
                  </w:r>
                </w:p>
              </w:tc>
              <w:tc>
                <w:tcPr>
                  <w:tcW w:w="992"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94.38</w:t>
                  </w:r>
                </w:p>
              </w:tc>
              <w:tc>
                <w:tcPr>
                  <w:tcW w:w="1134"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&gt;94.38</w:t>
                  </w:r>
                </w:p>
              </w:tc>
            </w:tr>
            <w:tr>
              <w:tc>
                <w:tcPr>
                  <w:tcW w:w="3006"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 xml:space="preserve">Feedback </w:t>
                  </w:r>
                </w:p>
              </w:tc>
              <w:tc>
                <w:tcPr>
                  <w:tcW w:w="992"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90.86</w:t>
                  </w:r>
                </w:p>
              </w:tc>
              <w:tc>
                <w:tcPr>
                  <w:tcW w:w="1134"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&gt;90.86</w:t>
                  </w:r>
                </w:p>
              </w:tc>
            </w:tr>
          </w:tbl>
          <w:p>
            <w:pPr>
              <w:spacing w:after="0" w:line="240" w:lineRule="auto"/>
              <w:rPr>
                <w:rFonts w:cs="Arial"/>
                <w:b/>
                <w:color w:val="000000" w:themeColor="text1"/>
                <w:sz w:val="20"/>
                <w:szCs w:val="20"/>
              </w:rPr>
            </w:pPr>
          </w:p>
        </w:tc>
      </w:tr>
      <w:tr>
        <w:trPr>
          <w:trHeight w:val="443"/>
        </w:trPr>
        <w:tc>
          <w:tcPr>
            <w:tcW w:w="2410" w:type="dxa"/>
            <w:vMerge w:val="restart"/>
            <w:shd w:val="clear" w:color="auto" w:fill="C2D69B" w:themeFill="accent3" w:themeFillTint="99"/>
            <w:vAlign w:val="center"/>
            <w:hideMark/>
          </w:tcPr>
          <w:p>
            <w:pPr>
              <w:spacing w:after="0" w:line="240" w:lineRule="auto"/>
              <w:jc w:val="center"/>
              <w:rPr>
                <w:rFonts w:ascii="Verdana" w:hAnsi="Verdana"/>
                <w:b/>
                <w:color w:val="4F6228" w:themeColor="accent3" w:themeShade="80"/>
                <w:sz w:val="20"/>
                <w:szCs w:val="20"/>
              </w:rPr>
            </w:pPr>
            <w:r>
              <w:rPr>
                <w:rFonts w:ascii="Verdana" w:hAnsi="Verdana"/>
                <w:b/>
                <w:color w:val="4F6228" w:themeColor="accent3" w:themeShade="80"/>
                <w:sz w:val="20"/>
                <w:szCs w:val="20"/>
              </w:rPr>
              <w:lastRenderedPageBreak/>
              <w:t>KEY IMPROVEMENT STRATEGIES</w:t>
            </w:r>
          </w:p>
        </w:tc>
        <w:tc>
          <w:tcPr>
            <w:tcW w:w="4111" w:type="dxa"/>
            <w:gridSpan w:val="2"/>
            <w:vMerge w:val="restart"/>
            <w:shd w:val="clear" w:color="auto" w:fill="C2D69B" w:themeFill="accent3" w:themeFillTint="99"/>
            <w:vAlign w:val="center"/>
            <w:hideMark/>
          </w:tcPr>
          <w:p>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ACTIONS</w:t>
            </w:r>
          </w:p>
        </w:tc>
        <w:tc>
          <w:tcPr>
            <w:tcW w:w="1276" w:type="dxa"/>
            <w:vMerge w:val="restart"/>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 xml:space="preserve">WHO </w:t>
            </w:r>
          </w:p>
        </w:tc>
        <w:tc>
          <w:tcPr>
            <w:tcW w:w="1559" w:type="dxa"/>
            <w:vMerge w:val="restart"/>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rPr>
            </w:pPr>
            <w:r>
              <w:rPr>
                <w:rFonts w:ascii="Verdana" w:hAnsi="Verdana"/>
                <w:b/>
                <w:color w:val="4F6228" w:themeColor="accent3" w:themeShade="80"/>
                <w:sz w:val="20"/>
                <w:szCs w:val="20"/>
              </w:rPr>
              <w:t>WHEN</w:t>
            </w:r>
          </w:p>
        </w:tc>
        <w:tc>
          <w:tcPr>
            <w:tcW w:w="5528" w:type="dxa"/>
            <w:vMerge w:val="restart"/>
            <w:shd w:val="clear" w:color="auto" w:fill="C2D69B" w:themeFill="accent3" w:themeFillTint="99"/>
            <w:vAlign w:val="center"/>
          </w:tcPr>
          <w:p>
            <w:pPr>
              <w:pStyle w:val="Header"/>
              <w:tabs>
                <w:tab w:val="left" w:pos="720"/>
              </w:tabs>
              <w:jc w:val="center"/>
              <w:rPr>
                <w:rFonts w:ascii="Verdana" w:hAnsi="Verdana"/>
                <w:b/>
                <w:color w:val="4F6228" w:themeColor="accent3" w:themeShade="80"/>
                <w:sz w:val="20"/>
                <w:szCs w:val="20"/>
              </w:rPr>
            </w:pPr>
            <w:r>
              <w:rPr>
                <w:rFonts w:ascii="Verdana" w:hAnsi="Verdana"/>
                <w:b/>
                <w:color w:val="4F6228" w:themeColor="accent3" w:themeShade="80"/>
                <w:sz w:val="20"/>
                <w:szCs w:val="20"/>
              </w:rPr>
              <w:t>SUCCESS CRITERIA</w:t>
            </w:r>
          </w:p>
          <w:p>
            <w:pPr>
              <w:pStyle w:val="ReportTitle"/>
              <w:spacing w:after="0" w:line="240" w:lineRule="auto"/>
              <w:jc w:val="center"/>
              <w:rPr>
                <w:rFonts w:ascii="Verdana" w:hAnsi="Verdana"/>
                <w:color w:val="4F6228" w:themeColor="accent3" w:themeShade="80"/>
                <w:sz w:val="20"/>
                <w:szCs w:val="20"/>
              </w:rPr>
            </w:pPr>
          </w:p>
        </w:tc>
        <w:tc>
          <w:tcPr>
            <w:tcW w:w="7230" w:type="dxa"/>
            <w:gridSpan w:val="4"/>
            <w:shd w:val="clear" w:color="auto" w:fill="C2D69B" w:themeFill="accent3" w:themeFillTint="99"/>
            <w:vAlign w:val="center"/>
            <w:hideMark/>
          </w:tcPr>
          <w:p>
            <w:pPr>
              <w:pStyle w:val="Header"/>
              <w:tabs>
                <w:tab w:val="left" w:pos="720"/>
              </w:tabs>
              <w:jc w:val="center"/>
              <w:rPr>
                <w:rFonts w:ascii="Verdana" w:hAnsi="Verdana"/>
                <w:b/>
                <w:color w:val="4F6228" w:themeColor="accent3" w:themeShade="80"/>
                <w:sz w:val="18"/>
                <w:szCs w:val="20"/>
              </w:rPr>
            </w:pPr>
            <w:r>
              <w:rPr>
                <w:rFonts w:ascii="Verdana" w:hAnsi="Verdana"/>
                <w:b/>
                <w:color w:val="4F6228" w:themeColor="accent3" w:themeShade="80"/>
                <w:sz w:val="18"/>
                <w:szCs w:val="20"/>
              </w:rPr>
              <w:t>MONITORING</w:t>
            </w:r>
          </w:p>
        </w:tc>
      </w:tr>
      <w:tr>
        <w:trPr>
          <w:trHeight w:val="395"/>
        </w:trPr>
        <w:tc>
          <w:tcPr>
            <w:tcW w:w="2410" w:type="dxa"/>
            <w:vMerge/>
            <w:shd w:val="clear" w:color="auto" w:fill="C2D69B" w:themeFill="accent3" w:themeFillTint="99"/>
            <w:vAlign w:val="center"/>
          </w:tcPr>
          <w:p>
            <w:pPr>
              <w:spacing w:after="0" w:line="240" w:lineRule="auto"/>
              <w:jc w:val="center"/>
              <w:rPr>
                <w:rFonts w:ascii="Verdana" w:hAnsi="Verdana"/>
                <w:b/>
                <w:color w:val="17365D" w:themeColor="text2" w:themeShade="BF"/>
                <w:sz w:val="20"/>
                <w:szCs w:val="20"/>
              </w:rPr>
            </w:pPr>
          </w:p>
        </w:tc>
        <w:tc>
          <w:tcPr>
            <w:tcW w:w="4111" w:type="dxa"/>
            <w:gridSpan w:val="2"/>
            <w:vMerge/>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rPr>
            </w:pPr>
          </w:p>
        </w:tc>
        <w:tc>
          <w:tcPr>
            <w:tcW w:w="1276" w:type="dxa"/>
            <w:vMerge/>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highlight w:val="yellow"/>
              </w:rPr>
            </w:pPr>
          </w:p>
        </w:tc>
        <w:tc>
          <w:tcPr>
            <w:tcW w:w="1559" w:type="dxa"/>
            <w:vMerge/>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pPr>
              <w:pStyle w:val="Header"/>
              <w:tabs>
                <w:tab w:val="left" w:pos="720"/>
              </w:tabs>
              <w:jc w:val="center"/>
              <w:rPr>
                <w:rFonts w:ascii="Verdana" w:hAnsi="Verdana"/>
                <w:b/>
                <w:color w:val="4F6228" w:themeColor="accent3" w:themeShade="80"/>
                <w:sz w:val="20"/>
                <w:szCs w:val="20"/>
              </w:rPr>
            </w:pPr>
          </w:p>
        </w:tc>
        <w:tc>
          <w:tcPr>
            <w:tcW w:w="1276" w:type="dxa"/>
            <w:vMerge w:val="restart"/>
            <w:shd w:val="clear" w:color="auto" w:fill="C2D69B" w:themeFill="accent3" w:themeFillTint="99"/>
            <w:vAlign w:val="center"/>
          </w:tcPr>
          <w:p>
            <w:pPr>
              <w:pStyle w:val="Header"/>
              <w:tabs>
                <w:tab w:val="left" w:pos="720"/>
              </w:tabs>
              <w:jc w:val="center"/>
              <w:rPr>
                <w:rFonts w:ascii="Verdana" w:hAnsi="Verdana"/>
                <w:b/>
                <w:color w:val="4F6228" w:themeColor="accent3" w:themeShade="80"/>
                <w:sz w:val="18"/>
                <w:szCs w:val="20"/>
              </w:rPr>
            </w:pPr>
            <w:r>
              <w:rPr>
                <w:rFonts w:ascii="Verdana" w:hAnsi="Verdana"/>
                <w:b/>
                <w:color w:val="4F6228" w:themeColor="accent3" w:themeShade="80"/>
                <w:sz w:val="18"/>
                <w:szCs w:val="20"/>
              </w:rPr>
              <w:t>Progress Status</w:t>
            </w:r>
          </w:p>
        </w:tc>
        <w:tc>
          <w:tcPr>
            <w:tcW w:w="4394" w:type="dxa"/>
            <w:vMerge w:val="restart"/>
            <w:shd w:val="clear" w:color="auto" w:fill="C2D69B" w:themeFill="accent3" w:themeFillTint="99"/>
            <w:vAlign w:val="center"/>
          </w:tcPr>
          <w:p>
            <w:pPr>
              <w:pStyle w:val="Header"/>
              <w:tabs>
                <w:tab w:val="left" w:pos="720"/>
              </w:tabs>
              <w:jc w:val="center"/>
              <w:rPr>
                <w:rFonts w:ascii="Verdana" w:hAnsi="Verdana"/>
                <w:b/>
                <w:color w:val="4F6228" w:themeColor="accent3" w:themeShade="80"/>
                <w:sz w:val="18"/>
                <w:szCs w:val="20"/>
              </w:rPr>
            </w:pPr>
            <w:r>
              <w:rPr>
                <w:rFonts w:ascii="Verdana" w:hAnsi="Verdana"/>
                <w:b/>
                <w:color w:val="4F6228" w:themeColor="accent3" w:themeShade="80"/>
                <w:sz w:val="18"/>
                <w:szCs w:val="20"/>
              </w:rPr>
              <w:t>Evidence of impact</w:t>
            </w:r>
          </w:p>
        </w:tc>
        <w:tc>
          <w:tcPr>
            <w:tcW w:w="1560" w:type="dxa"/>
            <w:gridSpan w:val="2"/>
            <w:shd w:val="clear" w:color="auto" w:fill="C2D69B" w:themeFill="accent3" w:themeFillTint="99"/>
            <w:vAlign w:val="center"/>
          </w:tcPr>
          <w:p>
            <w:pPr>
              <w:pStyle w:val="Header"/>
              <w:tabs>
                <w:tab w:val="left" w:pos="720"/>
              </w:tabs>
              <w:jc w:val="center"/>
              <w:rPr>
                <w:rFonts w:ascii="Verdana" w:hAnsi="Verdana"/>
                <w:color w:val="4F6228" w:themeColor="accent3" w:themeShade="80"/>
                <w:sz w:val="18"/>
                <w:szCs w:val="20"/>
              </w:rPr>
            </w:pPr>
            <w:r>
              <w:rPr>
                <w:rFonts w:ascii="Verdana" w:hAnsi="Verdana"/>
                <w:b/>
                <w:color w:val="4F6228" w:themeColor="accent3" w:themeShade="80"/>
                <w:sz w:val="18"/>
                <w:szCs w:val="20"/>
              </w:rPr>
              <w:t>Budget</w:t>
            </w:r>
          </w:p>
        </w:tc>
      </w:tr>
      <w:tr>
        <w:trPr>
          <w:trHeight w:val="394"/>
        </w:trPr>
        <w:tc>
          <w:tcPr>
            <w:tcW w:w="2410" w:type="dxa"/>
            <w:vMerge/>
            <w:shd w:val="clear" w:color="auto" w:fill="C2D69B" w:themeFill="accent3" w:themeFillTint="99"/>
            <w:vAlign w:val="center"/>
          </w:tcPr>
          <w:p>
            <w:pPr>
              <w:spacing w:after="0" w:line="240" w:lineRule="auto"/>
              <w:jc w:val="center"/>
              <w:rPr>
                <w:rFonts w:ascii="Verdana" w:hAnsi="Verdana"/>
                <w:b/>
                <w:color w:val="17365D" w:themeColor="text2" w:themeShade="BF"/>
                <w:sz w:val="20"/>
                <w:szCs w:val="20"/>
              </w:rPr>
            </w:pPr>
          </w:p>
        </w:tc>
        <w:tc>
          <w:tcPr>
            <w:tcW w:w="4111" w:type="dxa"/>
            <w:gridSpan w:val="2"/>
            <w:vMerge/>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rPr>
            </w:pPr>
          </w:p>
        </w:tc>
        <w:tc>
          <w:tcPr>
            <w:tcW w:w="1276" w:type="dxa"/>
            <w:vMerge/>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highlight w:val="yellow"/>
              </w:rPr>
            </w:pPr>
          </w:p>
        </w:tc>
        <w:tc>
          <w:tcPr>
            <w:tcW w:w="1559" w:type="dxa"/>
            <w:vMerge/>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pPr>
              <w:pStyle w:val="Header"/>
              <w:tabs>
                <w:tab w:val="left" w:pos="720"/>
              </w:tabs>
              <w:jc w:val="center"/>
              <w:rPr>
                <w:rFonts w:ascii="Verdana" w:hAnsi="Verdana"/>
                <w:b/>
                <w:color w:val="4F6228" w:themeColor="accent3" w:themeShade="80"/>
                <w:sz w:val="20"/>
                <w:szCs w:val="20"/>
              </w:rPr>
            </w:pPr>
          </w:p>
        </w:tc>
        <w:tc>
          <w:tcPr>
            <w:tcW w:w="1276" w:type="dxa"/>
            <w:vMerge/>
            <w:shd w:val="clear" w:color="auto" w:fill="C2D69B" w:themeFill="accent3" w:themeFillTint="99"/>
            <w:vAlign w:val="center"/>
          </w:tcPr>
          <w:p>
            <w:pPr>
              <w:pStyle w:val="Header"/>
              <w:tabs>
                <w:tab w:val="left" w:pos="720"/>
              </w:tabs>
              <w:jc w:val="center"/>
              <w:rPr>
                <w:rFonts w:ascii="Verdana" w:hAnsi="Verdana"/>
                <w:b/>
                <w:color w:val="4F6228" w:themeColor="accent3" w:themeShade="80"/>
                <w:sz w:val="18"/>
                <w:szCs w:val="20"/>
              </w:rPr>
            </w:pPr>
          </w:p>
        </w:tc>
        <w:tc>
          <w:tcPr>
            <w:tcW w:w="4394" w:type="dxa"/>
            <w:vMerge/>
            <w:shd w:val="clear" w:color="auto" w:fill="C2D69B" w:themeFill="accent3" w:themeFillTint="99"/>
            <w:vAlign w:val="center"/>
          </w:tcPr>
          <w:p>
            <w:pPr>
              <w:pStyle w:val="Header"/>
              <w:tabs>
                <w:tab w:val="left" w:pos="720"/>
              </w:tabs>
              <w:jc w:val="center"/>
              <w:rPr>
                <w:rFonts w:ascii="Verdana" w:hAnsi="Verdana"/>
                <w:b/>
                <w:color w:val="4F6228" w:themeColor="accent3" w:themeShade="80"/>
                <w:sz w:val="18"/>
                <w:szCs w:val="20"/>
              </w:rPr>
            </w:pPr>
          </w:p>
        </w:tc>
        <w:tc>
          <w:tcPr>
            <w:tcW w:w="780" w:type="dxa"/>
            <w:tcBorders>
              <w:bottom w:val="single" w:sz="4" w:space="0" w:color="4F6228" w:themeColor="accent3" w:themeShade="80"/>
            </w:tcBorders>
            <w:shd w:val="clear" w:color="auto" w:fill="C2D69B" w:themeFill="accent3" w:themeFillTint="99"/>
            <w:vAlign w:val="center"/>
          </w:tcPr>
          <w:p>
            <w:pPr>
              <w:pStyle w:val="ReportTitle"/>
              <w:spacing w:after="0" w:line="240" w:lineRule="auto"/>
              <w:ind w:left="-108" w:right="-179"/>
              <w:jc w:val="center"/>
              <w:rPr>
                <w:rFonts w:ascii="Verdana" w:hAnsi="Verdana"/>
                <w:b/>
                <w:color w:val="4F6228" w:themeColor="accent3" w:themeShade="80"/>
                <w:spacing w:val="0"/>
                <w:sz w:val="16"/>
                <w:szCs w:val="20"/>
              </w:rPr>
            </w:pPr>
            <w:r>
              <w:rPr>
                <w:rFonts w:ascii="Verdana" w:hAnsi="Verdana"/>
                <w:b/>
                <w:color w:val="4F6228" w:themeColor="accent3" w:themeShade="80"/>
                <w:sz w:val="16"/>
                <w:szCs w:val="20"/>
              </w:rPr>
              <w:t xml:space="preserve">Estimate </w:t>
            </w:r>
          </w:p>
        </w:tc>
        <w:tc>
          <w:tcPr>
            <w:tcW w:w="780" w:type="dxa"/>
            <w:tcBorders>
              <w:bottom w:val="single" w:sz="4" w:space="0" w:color="4F6228" w:themeColor="accent3" w:themeShade="80"/>
            </w:tcBorders>
            <w:shd w:val="clear" w:color="auto" w:fill="C2D69B" w:themeFill="accent3" w:themeFillTint="99"/>
            <w:vAlign w:val="center"/>
          </w:tcPr>
          <w:p>
            <w:pPr>
              <w:pStyle w:val="ReportTitle"/>
              <w:spacing w:after="0" w:line="240" w:lineRule="auto"/>
              <w:ind w:left="-108" w:right="-179"/>
              <w:jc w:val="center"/>
              <w:rPr>
                <w:rFonts w:ascii="Verdana" w:hAnsi="Verdana"/>
                <w:b/>
                <w:color w:val="4F6228" w:themeColor="accent3" w:themeShade="80"/>
                <w:sz w:val="16"/>
                <w:szCs w:val="20"/>
              </w:rPr>
            </w:pPr>
            <w:r>
              <w:rPr>
                <w:rFonts w:ascii="Verdana" w:hAnsi="Verdana"/>
                <w:b/>
                <w:color w:val="4F6228" w:themeColor="accent3" w:themeShade="80"/>
                <w:sz w:val="16"/>
                <w:szCs w:val="20"/>
              </w:rPr>
              <w:t>YTD</w:t>
            </w:r>
          </w:p>
        </w:tc>
      </w:tr>
      <w:tr>
        <w:trPr>
          <w:trHeight w:val="326"/>
        </w:trPr>
        <w:tc>
          <w:tcPr>
            <w:tcW w:w="2410" w:type="dxa"/>
            <w:vMerge w:val="restart"/>
          </w:tcPr>
          <w:p>
            <w:pPr>
              <w:rPr>
                <w:rFonts w:cs="Arial"/>
                <w:color w:val="auto"/>
                <w:sz w:val="22"/>
              </w:rPr>
            </w:pPr>
            <w:r>
              <w:rPr>
                <w:rFonts w:cs="Arial"/>
                <w:color w:val="auto"/>
                <w:sz w:val="22"/>
              </w:rPr>
              <w:t>Teaching teams meet regularly to plan, observe, assess and evaluate lessons, and share what works.</w:t>
            </w:r>
          </w:p>
          <w:p>
            <w:pPr>
              <w:rPr>
                <w:rFonts w:cs="Arial"/>
                <w:b/>
                <w:color w:val="auto"/>
                <w:sz w:val="22"/>
              </w:rPr>
            </w:pPr>
          </w:p>
        </w:tc>
        <w:tc>
          <w:tcPr>
            <w:tcW w:w="4111" w:type="dxa"/>
            <w:gridSpan w:val="2"/>
            <w:vMerge w:val="restart"/>
            <w:shd w:val="clear" w:color="auto" w:fill="FFFFFF" w:themeFill="background1"/>
          </w:tcPr>
          <w:p>
            <w:pPr>
              <w:rPr>
                <w:rFonts w:eastAsia="Arial Unicode MS" w:cs="Arial"/>
                <w:b/>
                <w:bCs/>
                <w:i/>
                <w:iCs/>
                <w:color w:val="auto"/>
                <w:sz w:val="22"/>
                <w:lang w:eastAsia="en-AU"/>
              </w:rPr>
            </w:pPr>
            <w:r>
              <w:rPr>
                <w:rFonts w:eastAsia="Arial Unicode MS" w:cs="Arial"/>
                <w:color w:val="auto"/>
                <w:sz w:val="22"/>
              </w:rPr>
              <w:t>Teachers participate in weekly PLT sessions which have their basis in data.</w:t>
            </w:r>
          </w:p>
          <w:p>
            <w:pPr>
              <w:rPr>
                <w:rFonts w:eastAsia="Arial Unicode MS" w:cs="Arial"/>
                <w:color w:val="auto"/>
                <w:sz w:val="22"/>
              </w:rPr>
            </w:pPr>
            <w:r>
              <w:rPr>
                <w:rFonts w:eastAsia="Arial Unicode MS" w:cs="Arial"/>
                <w:color w:val="auto"/>
                <w:sz w:val="22"/>
              </w:rPr>
              <w:t>Continue to use data to underpin teaching and learning decisions in the school.eg. pre-post testing</w:t>
            </w:r>
          </w:p>
          <w:p>
            <w:pPr>
              <w:rPr>
                <w:rFonts w:eastAsia="Arial Unicode MS" w:cs="Arial"/>
                <w:color w:val="auto"/>
                <w:sz w:val="22"/>
              </w:rPr>
            </w:pPr>
          </w:p>
          <w:p>
            <w:pPr>
              <w:rPr>
                <w:rFonts w:eastAsia="Arial Unicode MS" w:cs="Arial"/>
                <w:color w:val="auto"/>
                <w:sz w:val="22"/>
              </w:rPr>
            </w:pPr>
            <w:r>
              <w:rPr>
                <w:rFonts w:eastAsia="Arial Unicode MS" w:cs="Arial"/>
                <w:color w:val="auto"/>
                <w:sz w:val="22"/>
              </w:rPr>
              <w:t>Continue to facilitate team planning sessions.</w:t>
            </w:r>
          </w:p>
          <w:p>
            <w:pPr>
              <w:rPr>
                <w:rFonts w:eastAsia="Arial Unicode MS" w:cs="Arial"/>
                <w:color w:val="auto"/>
                <w:sz w:val="22"/>
              </w:rPr>
            </w:pPr>
          </w:p>
          <w:p>
            <w:pPr>
              <w:rPr>
                <w:rFonts w:cs="Arial"/>
                <w:b/>
                <w:color w:val="auto"/>
                <w:sz w:val="22"/>
              </w:rPr>
            </w:pPr>
            <w:r>
              <w:rPr>
                <w:rFonts w:eastAsia="Arial Unicode MS" w:cs="Arial"/>
                <w:color w:val="auto"/>
                <w:sz w:val="22"/>
              </w:rPr>
              <w:t xml:space="preserve">Refine student goal setting booklets aiming for consistency of practice across the school. Link Reading goals setting to Reading Conferences, Writing to cold writes and numeracy to pre testing results. </w:t>
            </w:r>
          </w:p>
          <w:p>
            <w:pPr>
              <w:rPr>
                <w:rFonts w:cs="Arial"/>
                <w:color w:val="auto"/>
                <w:sz w:val="22"/>
                <w:lang w:val="en-GB"/>
              </w:rPr>
            </w:pPr>
          </w:p>
          <w:p>
            <w:pPr>
              <w:rPr>
                <w:rFonts w:cs="Arial"/>
                <w:color w:val="auto"/>
                <w:sz w:val="22"/>
              </w:rPr>
            </w:pPr>
          </w:p>
        </w:tc>
        <w:tc>
          <w:tcPr>
            <w:tcW w:w="1276" w:type="dxa"/>
            <w:vMerge w:val="restart"/>
            <w:shd w:val="clear" w:color="auto" w:fill="FFFFFF" w:themeFill="background1"/>
          </w:tcPr>
          <w:p>
            <w:pPr>
              <w:rPr>
                <w:rFonts w:cs="Arial"/>
                <w:color w:val="auto"/>
                <w:sz w:val="22"/>
              </w:rPr>
            </w:pPr>
            <w:r>
              <w:rPr>
                <w:rFonts w:cs="Arial"/>
                <w:color w:val="auto"/>
                <w:sz w:val="22"/>
              </w:rPr>
              <w:t xml:space="preserve">All staff  </w:t>
            </w:r>
          </w:p>
          <w:p>
            <w:pPr>
              <w:rPr>
                <w:rFonts w:cs="Arial"/>
                <w:color w:val="auto"/>
                <w:sz w:val="22"/>
              </w:rPr>
            </w:pPr>
          </w:p>
          <w:p>
            <w:pPr>
              <w:rPr>
                <w:rFonts w:cs="Arial"/>
                <w:color w:val="auto"/>
                <w:sz w:val="22"/>
              </w:rPr>
            </w:pPr>
            <w:r>
              <w:rPr>
                <w:rFonts w:cs="Arial"/>
                <w:color w:val="auto"/>
                <w:sz w:val="22"/>
              </w:rPr>
              <w:t>All staff</w:t>
            </w:r>
          </w:p>
          <w:p>
            <w:pPr>
              <w:rPr>
                <w:rFonts w:cs="Arial"/>
                <w:color w:val="auto"/>
                <w:sz w:val="22"/>
              </w:rPr>
            </w:pPr>
          </w:p>
          <w:p>
            <w:pPr>
              <w:rPr>
                <w:rFonts w:cs="Arial"/>
                <w:color w:val="auto"/>
                <w:sz w:val="22"/>
              </w:rPr>
            </w:pPr>
          </w:p>
          <w:p>
            <w:pPr>
              <w:rPr>
                <w:rFonts w:cs="Arial"/>
                <w:color w:val="auto"/>
                <w:sz w:val="22"/>
              </w:rPr>
            </w:pPr>
            <w:r>
              <w:rPr>
                <w:rFonts w:cs="Arial"/>
                <w:color w:val="auto"/>
                <w:sz w:val="22"/>
              </w:rPr>
              <w:t>All staff</w:t>
            </w:r>
          </w:p>
          <w:p>
            <w:pPr>
              <w:rPr>
                <w:rFonts w:cs="Arial"/>
                <w:color w:val="auto"/>
                <w:sz w:val="22"/>
              </w:rPr>
            </w:pPr>
          </w:p>
          <w:p>
            <w:pPr>
              <w:rPr>
                <w:rFonts w:cs="Arial"/>
                <w:color w:val="auto"/>
                <w:sz w:val="22"/>
              </w:rPr>
            </w:pPr>
            <w:r>
              <w:rPr>
                <w:rFonts w:cs="Arial"/>
                <w:color w:val="auto"/>
                <w:sz w:val="22"/>
              </w:rPr>
              <w:t>All staff</w:t>
            </w:r>
          </w:p>
        </w:tc>
        <w:tc>
          <w:tcPr>
            <w:tcW w:w="1559" w:type="dxa"/>
            <w:vMerge w:val="restart"/>
          </w:tcPr>
          <w:p>
            <w:pPr>
              <w:rPr>
                <w:rFonts w:cs="Arial"/>
                <w:color w:val="auto"/>
                <w:sz w:val="22"/>
              </w:rPr>
            </w:pPr>
            <w:r>
              <w:rPr>
                <w:rFonts w:cs="Arial"/>
                <w:color w:val="auto"/>
                <w:sz w:val="22"/>
              </w:rPr>
              <w:t xml:space="preserve">Weekly </w:t>
            </w:r>
          </w:p>
          <w:p>
            <w:pPr>
              <w:rPr>
                <w:rFonts w:cs="Arial"/>
                <w:color w:val="auto"/>
                <w:sz w:val="22"/>
              </w:rPr>
            </w:pPr>
          </w:p>
          <w:p>
            <w:pPr>
              <w:rPr>
                <w:rFonts w:cs="Arial"/>
                <w:color w:val="auto"/>
                <w:sz w:val="22"/>
              </w:rPr>
            </w:pPr>
            <w:r>
              <w:rPr>
                <w:rFonts w:cs="Arial"/>
                <w:color w:val="auto"/>
                <w:sz w:val="22"/>
              </w:rPr>
              <w:t xml:space="preserve">In line with assessment schedule </w:t>
            </w:r>
          </w:p>
          <w:p>
            <w:pPr>
              <w:rPr>
                <w:rFonts w:cs="Arial"/>
                <w:color w:val="auto"/>
                <w:sz w:val="22"/>
              </w:rPr>
            </w:pPr>
          </w:p>
          <w:p>
            <w:pPr>
              <w:rPr>
                <w:rFonts w:cs="Arial"/>
                <w:color w:val="auto"/>
                <w:sz w:val="22"/>
              </w:rPr>
            </w:pPr>
            <w:r>
              <w:rPr>
                <w:rFonts w:cs="Arial"/>
                <w:color w:val="auto"/>
                <w:sz w:val="22"/>
              </w:rPr>
              <w:t>Weekly</w:t>
            </w:r>
          </w:p>
          <w:p>
            <w:pPr>
              <w:rPr>
                <w:rFonts w:cs="Arial"/>
                <w:color w:val="auto"/>
                <w:sz w:val="22"/>
              </w:rPr>
            </w:pPr>
          </w:p>
          <w:p>
            <w:pPr>
              <w:rPr>
                <w:rFonts w:cs="Arial"/>
                <w:color w:val="auto"/>
                <w:sz w:val="22"/>
              </w:rPr>
            </w:pPr>
            <w:r>
              <w:rPr>
                <w:rFonts w:cs="Arial"/>
                <w:color w:val="auto"/>
                <w:sz w:val="22"/>
              </w:rPr>
              <w:t>Ongoing</w:t>
            </w:r>
          </w:p>
        </w:tc>
        <w:tc>
          <w:tcPr>
            <w:tcW w:w="5528" w:type="dxa"/>
          </w:tcPr>
          <w:p>
            <w:pPr>
              <w:rPr>
                <w:rFonts w:cs="Arial"/>
                <w:b/>
                <w:i/>
                <w:color w:val="auto"/>
                <w:sz w:val="22"/>
              </w:rPr>
            </w:pPr>
            <w:r>
              <w:rPr>
                <w:rFonts w:cs="Arial"/>
                <w:b/>
                <w:i/>
                <w:color w:val="auto"/>
                <w:sz w:val="22"/>
              </w:rPr>
              <w:t xml:space="preserve">6 months: </w:t>
            </w:r>
            <w:r>
              <w:rPr>
                <w:rFonts w:cs="Arial"/>
                <w:color w:val="auto"/>
                <w:sz w:val="22"/>
              </w:rPr>
              <w:t>Documentation of weekly PLT meetings</w:t>
            </w:r>
          </w:p>
          <w:p>
            <w:pPr>
              <w:rPr>
                <w:rFonts w:cs="Arial"/>
                <w:color w:val="auto"/>
                <w:sz w:val="22"/>
              </w:rPr>
            </w:pPr>
            <w:r>
              <w:rPr>
                <w:rFonts w:cs="Arial"/>
                <w:color w:val="auto"/>
                <w:sz w:val="22"/>
              </w:rPr>
              <w:t>Pre testing documents are consistently used to inform planning and set individual learning goals.</w:t>
            </w:r>
          </w:p>
          <w:p>
            <w:pPr>
              <w:rPr>
                <w:rFonts w:cs="Arial"/>
                <w:color w:val="auto"/>
                <w:sz w:val="22"/>
              </w:rPr>
            </w:pPr>
            <w:r>
              <w:rPr>
                <w:rFonts w:cs="Arial"/>
                <w:color w:val="auto"/>
                <w:sz w:val="22"/>
              </w:rPr>
              <w:t xml:space="preserve">Post testing results and data sets linked to the assessment schedule are used to measure teacher impact.  </w:t>
            </w:r>
          </w:p>
          <w:p>
            <w:pPr>
              <w:rPr>
                <w:rFonts w:cs="Arial"/>
                <w:color w:val="auto"/>
                <w:sz w:val="22"/>
              </w:rPr>
            </w:pPr>
            <w:r>
              <w:rPr>
                <w:rFonts w:cs="Arial"/>
                <w:color w:val="auto"/>
                <w:sz w:val="22"/>
              </w:rPr>
              <w:t>Teachers planning in teams on a weekly basis.</w:t>
            </w:r>
          </w:p>
          <w:p>
            <w:pPr>
              <w:rPr>
                <w:rFonts w:cs="Arial"/>
                <w:color w:val="auto"/>
                <w:sz w:val="22"/>
              </w:rPr>
            </w:pPr>
            <w:r>
              <w:rPr>
                <w:rFonts w:cs="Arial"/>
                <w:color w:val="auto"/>
                <w:sz w:val="22"/>
              </w:rPr>
              <w:t>Planning documents reflect consistency of practice.</w:t>
            </w:r>
          </w:p>
          <w:p>
            <w:pPr>
              <w:rPr>
                <w:rFonts w:cs="Arial"/>
                <w:color w:val="auto"/>
                <w:sz w:val="22"/>
              </w:rPr>
            </w:pPr>
            <w:r>
              <w:rPr>
                <w:rFonts w:cs="Arial"/>
                <w:color w:val="auto"/>
                <w:sz w:val="22"/>
              </w:rPr>
              <w:t>Goal setting booklets are observed as being working documents.-children are able to articulate their learning goals and their progress towards achieving them.</w:t>
            </w:r>
          </w:p>
          <w:p>
            <w:pPr>
              <w:rPr>
                <w:rFonts w:cs="Arial"/>
                <w:color w:val="auto"/>
                <w:sz w:val="22"/>
              </w:rPr>
            </w:pPr>
            <w:r>
              <w:rPr>
                <w:rFonts w:cs="Arial"/>
                <w:color w:val="auto"/>
                <w:sz w:val="22"/>
              </w:rPr>
              <w:t>Teachers attend PL sessions linked to AIP priorities</w:t>
            </w:r>
          </w:p>
          <w:p>
            <w:pPr>
              <w:rPr>
                <w:rFonts w:cs="Arial"/>
                <w:color w:val="auto"/>
                <w:sz w:val="22"/>
              </w:rPr>
            </w:pPr>
            <w:r>
              <w:rPr>
                <w:rFonts w:cs="Arial"/>
                <w:color w:val="auto"/>
                <w:sz w:val="22"/>
              </w:rPr>
              <w:t xml:space="preserve">Data sets show 6 months growth    </w:t>
            </w:r>
          </w:p>
        </w:tc>
        <w:tc>
          <w:tcPr>
            <w:tcW w:w="1276" w:type="dxa"/>
            <w:shd w:val="clear" w:color="auto" w:fill="auto"/>
          </w:tcPr>
          <w:p>
            <w:pPr>
              <w:pStyle w:val="ReportTitle"/>
              <w:spacing w:after="0" w:line="240" w:lineRule="auto"/>
              <w:rPr>
                <w:rFonts w:ascii="Verdana" w:hAnsi="Verdana"/>
                <w:color w:val="auto"/>
                <w:sz w:val="20"/>
                <w:szCs w:val="20"/>
              </w:rPr>
            </w:pPr>
            <w:r>
              <w:rPr>
                <w:rFonts w:ascii="Wingdings" w:hAnsi="Wingdings"/>
                <w:b/>
                <w:color w:val="FF0000"/>
                <w:sz w:val="28"/>
              </w:rPr>
              <w:sym w:font="Wingdings" w:char="F06C"/>
            </w:r>
            <w:r>
              <w:rPr>
                <w:b/>
                <w:color w:val="auto"/>
                <w:sz w:val="28"/>
              </w:rPr>
              <w:t xml:space="preserve">  </w:t>
            </w:r>
            <w:r>
              <w:rPr>
                <w:b/>
                <w:color w:val="FFC000"/>
                <w:sz w:val="28"/>
              </w:rPr>
              <w:sym w:font="Wingdings" w:char="F06C"/>
            </w:r>
            <w:r>
              <w:rPr>
                <w:b/>
                <w:color w:val="auto"/>
                <w:sz w:val="28"/>
              </w:rPr>
              <w:t xml:space="preserve">  </w:t>
            </w:r>
            <w:r>
              <w:rPr>
                <w:b/>
                <w:color w:val="00B050"/>
                <w:sz w:val="28"/>
              </w:rPr>
              <w:sym w:font="Wingdings" w:char="F06C"/>
            </w:r>
            <w:r>
              <w:rPr>
                <w:color w:val="4F6228" w:themeColor="accent3" w:themeShade="80"/>
              </w:rPr>
              <w:t xml:space="preserve"> </w:t>
            </w:r>
          </w:p>
        </w:tc>
        <w:tc>
          <w:tcPr>
            <w:tcW w:w="4394"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r>
      <w:tr>
        <w:trPr>
          <w:trHeight w:val="325"/>
        </w:trPr>
        <w:tc>
          <w:tcPr>
            <w:tcW w:w="2410" w:type="dxa"/>
            <w:vMerge/>
          </w:tcPr>
          <w:p>
            <w:pPr>
              <w:rPr>
                <w:rFonts w:cs="Arial"/>
                <w:b/>
                <w:color w:val="auto"/>
                <w:sz w:val="22"/>
              </w:rPr>
            </w:pPr>
          </w:p>
        </w:tc>
        <w:tc>
          <w:tcPr>
            <w:tcW w:w="4111" w:type="dxa"/>
            <w:gridSpan w:val="2"/>
            <w:vMerge/>
            <w:shd w:val="clear" w:color="auto" w:fill="FFFFFF" w:themeFill="background1"/>
          </w:tcPr>
          <w:p>
            <w:pPr>
              <w:rPr>
                <w:rFonts w:cs="Arial"/>
                <w:color w:val="auto"/>
                <w:sz w:val="22"/>
              </w:rPr>
            </w:pPr>
          </w:p>
        </w:tc>
        <w:tc>
          <w:tcPr>
            <w:tcW w:w="1276" w:type="dxa"/>
            <w:vMerge/>
            <w:shd w:val="clear" w:color="auto" w:fill="FFFFFF" w:themeFill="background1"/>
          </w:tcPr>
          <w:p>
            <w:pPr>
              <w:rPr>
                <w:rFonts w:cs="Arial"/>
                <w:color w:val="auto"/>
                <w:sz w:val="22"/>
              </w:rPr>
            </w:pPr>
          </w:p>
        </w:tc>
        <w:tc>
          <w:tcPr>
            <w:tcW w:w="1559" w:type="dxa"/>
            <w:vMerge/>
          </w:tcPr>
          <w:p>
            <w:pPr>
              <w:rPr>
                <w:rFonts w:cs="Arial"/>
                <w:color w:val="auto"/>
                <w:sz w:val="22"/>
              </w:rPr>
            </w:pPr>
          </w:p>
        </w:tc>
        <w:tc>
          <w:tcPr>
            <w:tcW w:w="5528" w:type="dxa"/>
          </w:tcPr>
          <w:p>
            <w:pPr>
              <w:rPr>
                <w:rFonts w:cs="Arial"/>
                <w:b/>
                <w:i/>
                <w:color w:val="auto"/>
                <w:sz w:val="22"/>
              </w:rPr>
            </w:pPr>
            <w:r>
              <w:rPr>
                <w:rFonts w:cs="Arial"/>
                <w:b/>
                <w:i/>
                <w:color w:val="auto"/>
                <w:sz w:val="22"/>
              </w:rPr>
              <w:t xml:space="preserve">12 months: </w:t>
            </w:r>
            <w:r>
              <w:rPr>
                <w:rFonts w:cs="Arial"/>
                <w:color w:val="auto"/>
                <w:sz w:val="22"/>
              </w:rPr>
              <w:t>Documentation of weekly PLT meetings</w:t>
            </w:r>
          </w:p>
          <w:p>
            <w:pPr>
              <w:rPr>
                <w:rFonts w:cs="Arial"/>
                <w:color w:val="auto"/>
                <w:sz w:val="22"/>
              </w:rPr>
            </w:pPr>
            <w:r>
              <w:rPr>
                <w:rFonts w:cs="Arial"/>
                <w:color w:val="auto"/>
                <w:sz w:val="22"/>
              </w:rPr>
              <w:t>Pre testing documents are consistently used to inform planning and set individual learning goals.</w:t>
            </w:r>
          </w:p>
          <w:p>
            <w:pPr>
              <w:rPr>
                <w:rFonts w:cs="Arial"/>
                <w:color w:val="auto"/>
                <w:sz w:val="22"/>
              </w:rPr>
            </w:pPr>
            <w:r>
              <w:rPr>
                <w:rFonts w:cs="Arial"/>
                <w:color w:val="auto"/>
                <w:sz w:val="22"/>
              </w:rPr>
              <w:t xml:space="preserve">Post testing results and data sets linked to the assessment schedule are used to measure teacher impact.  </w:t>
            </w:r>
          </w:p>
          <w:p>
            <w:pPr>
              <w:rPr>
                <w:rFonts w:cs="Arial"/>
                <w:color w:val="auto"/>
                <w:sz w:val="22"/>
              </w:rPr>
            </w:pPr>
            <w:r>
              <w:rPr>
                <w:rFonts w:cs="Arial"/>
                <w:color w:val="auto"/>
                <w:sz w:val="22"/>
              </w:rPr>
              <w:lastRenderedPageBreak/>
              <w:t>Teachers planning in teams on a weekly basis.</w:t>
            </w:r>
          </w:p>
          <w:p>
            <w:pPr>
              <w:rPr>
                <w:rFonts w:cs="Arial"/>
                <w:color w:val="auto"/>
                <w:sz w:val="22"/>
              </w:rPr>
            </w:pPr>
            <w:r>
              <w:rPr>
                <w:rFonts w:cs="Arial"/>
                <w:color w:val="auto"/>
                <w:sz w:val="22"/>
              </w:rPr>
              <w:t>Planning documents reflect consistency of practice.</w:t>
            </w:r>
          </w:p>
          <w:p>
            <w:pPr>
              <w:rPr>
                <w:rFonts w:cs="Arial"/>
                <w:color w:val="auto"/>
                <w:sz w:val="22"/>
              </w:rPr>
            </w:pPr>
            <w:r>
              <w:rPr>
                <w:rFonts w:cs="Arial"/>
                <w:color w:val="auto"/>
                <w:sz w:val="22"/>
              </w:rPr>
              <w:t>Goal setting booklets are observed as being working documents.-children are able to articulate their learning goals and their progress towards achieving them.</w:t>
            </w:r>
          </w:p>
          <w:p>
            <w:pPr>
              <w:rPr>
                <w:rFonts w:cs="Arial"/>
                <w:color w:val="auto"/>
                <w:sz w:val="22"/>
              </w:rPr>
            </w:pPr>
            <w:r>
              <w:rPr>
                <w:rFonts w:cs="Arial"/>
                <w:color w:val="auto"/>
                <w:sz w:val="22"/>
              </w:rPr>
              <w:t>Teachers attend PL sessions linked to AIP priorities</w:t>
            </w:r>
          </w:p>
          <w:p>
            <w:pPr>
              <w:rPr>
                <w:rFonts w:cs="Arial"/>
                <w:color w:val="auto"/>
                <w:sz w:val="22"/>
              </w:rPr>
            </w:pPr>
            <w:r>
              <w:rPr>
                <w:rFonts w:cs="Arial"/>
                <w:color w:val="auto"/>
                <w:sz w:val="22"/>
              </w:rPr>
              <w:t>Data sets show 12 months growth</w:t>
            </w:r>
          </w:p>
        </w:tc>
        <w:tc>
          <w:tcPr>
            <w:tcW w:w="1276" w:type="dxa"/>
            <w:shd w:val="clear" w:color="auto" w:fill="auto"/>
          </w:tcPr>
          <w:p>
            <w:pPr>
              <w:pStyle w:val="ReportTitle"/>
              <w:spacing w:after="0" w:line="240" w:lineRule="auto"/>
              <w:rPr>
                <w:rFonts w:ascii="Verdana" w:hAnsi="Verdana"/>
                <w:b/>
                <w:color w:val="FF0000"/>
                <w:sz w:val="28"/>
              </w:rPr>
            </w:pPr>
            <w:r>
              <w:rPr>
                <w:rFonts w:ascii="Verdana" w:hAnsi="Verdana"/>
                <w:b/>
                <w:color w:val="FF0000"/>
                <w:sz w:val="28"/>
              </w:rPr>
              <w:lastRenderedPageBreak/>
              <w:sym w:font="Wingdings" w:char="F06C"/>
            </w:r>
            <w:r>
              <w:rPr>
                <w:rFonts w:ascii="Verdana" w:hAnsi="Verdana"/>
                <w:b/>
                <w:color w:val="auto"/>
                <w:sz w:val="28"/>
              </w:rPr>
              <w:t xml:space="preserve">  </w:t>
            </w:r>
            <w:r>
              <w:rPr>
                <w:rFonts w:ascii="Verdana" w:hAnsi="Verdana"/>
                <w:b/>
                <w:color w:val="FFC000"/>
                <w:sz w:val="28"/>
              </w:rPr>
              <w:sym w:font="Wingdings" w:char="F06C"/>
            </w:r>
            <w:r>
              <w:rPr>
                <w:rFonts w:ascii="Verdana" w:hAnsi="Verdana"/>
                <w:b/>
                <w:color w:val="auto"/>
                <w:sz w:val="28"/>
              </w:rPr>
              <w:t xml:space="preserve">  </w:t>
            </w:r>
            <w:r>
              <w:rPr>
                <w:rFonts w:ascii="Verdana" w:hAnsi="Verdana"/>
                <w:b/>
                <w:color w:val="00B050"/>
                <w:sz w:val="28"/>
              </w:rPr>
              <w:sym w:font="Wingdings" w:char="F06C"/>
            </w:r>
            <w:r>
              <w:rPr>
                <w:rFonts w:ascii="Verdana" w:hAnsi="Verdana"/>
                <w:color w:val="4F6228" w:themeColor="accent3" w:themeShade="80"/>
              </w:rPr>
              <w:t xml:space="preserve"> </w:t>
            </w:r>
          </w:p>
        </w:tc>
        <w:tc>
          <w:tcPr>
            <w:tcW w:w="4394"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r>
      <w:tr>
        <w:trPr>
          <w:trHeight w:val="326"/>
        </w:trPr>
        <w:tc>
          <w:tcPr>
            <w:tcW w:w="2410" w:type="dxa"/>
            <w:vMerge w:val="restart"/>
          </w:tcPr>
          <w:p>
            <w:pPr>
              <w:rPr>
                <w:rFonts w:cs="Arial"/>
                <w:color w:val="auto"/>
                <w:sz w:val="22"/>
              </w:rPr>
            </w:pPr>
            <w:r>
              <w:rPr>
                <w:rFonts w:cs="Arial"/>
                <w:color w:val="auto"/>
                <w:sz w:val="22"/>
              </w:rPr>
              <w:t>Develop a culture of high expectations for all by building excellence in teaching and learning.</w:t>
            </w:r>
          </w:p>
          <w:p>
            <w:pPr>
              <w:rPr>
                <w:rFonts w:cs="Arial"/>
                <w:b/>
                <w:color w:val="auto"/>
                <w:sz w:val="22"/>
              </w:rPr>
            </w:pPr>
          </w:p>
        </w:tc>
        <w:tc>
          <w:tcPr>
            <w:tcW w:w="4111" w:type="dxa"/>
            <w:gridSpan w:val="2"/>
            <w:vMerge w:val="restart"/>
            <w:shd w:val="clear" w:color="auto" w:fill="FFFFFF" w:themeFill="background1"/>
          </w:tcPr>
          <w:p>
            <w:pPr>
              <w:rPr>
                <w:rFonts w:eastAsia="Arial Unicode MS" w:cs="Arial"/>
                <w:color w:val="auto"/>
                <w:sz w:val="22"/>
              </w:rPr>
            </w:pPr>
            <w:r>
              <w:rPr>
                <w:rFonts w:eastAsia="Arial Unicode MS" w:cs="Arial"/>
                <w:color w:val="auto"/>
                <w:sz w:val="22"/>
              </w:rPr>
              <w:t xml:space="preserve">Budget for time to release staff for Classroom Observations, revert back to timetables sessions. </w:t>
            </w:r>
          </w:p>
          <w:p>
            <w:pPr>
              <w:rPr>
                <w:rFonts w:eastAsia="Arial Unicode MS" w:cs="Arial"/>
                <w:color w:val="auto"/>
                <w:sz w:val="22"/>
              </w:rPr>
            </w:pPr>
            <w:r>
              <w:rPr>
                <w:rFonts w:eastAsia="Arial Unicode MS" w:cs="Arial"/>
                <w:color w:val="auto"/>
                <w:sz w:val="22"/>
              </w:rPr>
              <w:t>Teachers participate in one Peer Observation per term</w:t>
            </w:r>
          </w:p>
          <w:p>
            <w:pPr>
              <w:rPr>
                <w:rFonts w:eastAsia="Arial Unicode MS" w:cs="Arial"/>
                <w:color w:val="auto"/>
                <w:sz w:val="22"/>
              </w:rPr>
            </w:pPr>
            <w:r>
              <w:rPr>
                <w:rFonts w:eastAsia="Arial Unicode MS" w:cs="Arial"/>
                <w:color w:val="auto"/>
                <w:sz w:val="22"/>
              </w:rPr>
              <w:t>Trial the use of videoing practice to drive school improvement.</w:t>
            </w:r>
          </w:p>
          <w:p>
            <w:pPr>
              <w:rPr>
                <w:rFonts w:eastAsia="Arial Unicode MS" w:cs="Arial"/>
                <w:color w:val="auto"/>
                <w:sz w:val="22"/>
              </w:rPr>
            </w:pPr>
            <w:r>
              <w:rPr>
                <w:rFonts w:eastAsia="Arial Unicode MS" w:cs="Arial"/>
                <w:color w:val="auto"/>
                <w:sz w:val="22"/>
              </w:rPr>
              <w:t>Use coaching as a means of driving improvement across the school.</w:t>
            </w:r>
          </w:p>
          <w:p>
            <w:pPr>
              <w:rPr>
                <w:rFonts w:cs="Arial"/>
                <w:color w:val="auto"/>
                <w:sz w:val="22"/>
              </w:rPr>
            </w:pPr>
          </w:p>
        </w:tc>
        <w:tc>
          <w:tcPr>
            <w:tcW w:w="1276" w:type="dxa"/>
            <w:vMerge w:val="restart"/>
            <w:shd w:val="clear" w:color="auto" w:fill="FFFFFF" w:themeFill="background1"/>
          </w:tcPr>
          <w:p>
            <w:pPr>
              <w:rPr>
                <w:rFonts w:cs="Arial"/>
                <w:color w:val="auto"/>
                <w:sz w:val="22"/>
              </w:rPr>
            </w:pPr>
            <w:r>
              <w:rPr>
                <w:rFonts w:cs="Arial"/>
                <w:color w:val="auto"/>
                <w:sz w:val="22"/>
              </w:rPr>
              <w:t>Principal</w:t>
            </w:r>
          </w:p>
          <w:p>
            <w:pPr>
              <w:rPr>
                <w:rFonts w:cs="Arial"/>
                <w:color w:val="auto"/>
                <w:sz w:val="22"/>
              </w:rPr>
            </w:pPr>
          </w:p>
          <w:p>
            <w:pPr>
              <w:rPr>
                <w:rFonts w:cs="Arial"/>
                <w:color w:val="auto"/>
                <w:sz w:val="22"/>
              </w:rPr>
            </w:pPr>
            <w:r>
              <w:rPr>
                <w:rFonts w:cs="Arial"/>
                <w:color w:val="auto"/>
                <w:sz w:val="22"/>
              </w:rPr>
              <w:t>All staff</w:t>
            </w:r>
          </w:p>
          <w:p>
            <w:pPr>
              <w:rPr>
                <w:rFonts w:cs="Arial"/>
                <w:color w:val="auto"/>
                <w:sz w:val="22"/>
              </w:rPr>
            </w:pPr>
          </w:p>
          <w:p>
            <w:pPr>
              <w:rPr>
                <w:rFonts w:cs="Arial"/>
                <w:color w:val="auto"/>
                <w:sz w:val="22"/>
              </w:rPr>
            </w:pPr>
            <w:r>
              <w:rPr>
                <w:rFonts w:cs="Arial"/>
                <w:color w:val="auto"/>
                <w:sz w:val="22"/>
              </w:rPr>
              <w:t>Volunteers</w:t>
            </w:r>
          </w:p>
          <w:p>
            <w:pPr>
              <w:rPr>
                <w:rFonts w:cs="Arial"/>
                <w:color w:val="auto"/>
                <w:sz w:val="22"/>
              </w:rPr>
            </w:pPr>
            <w:proofErr w:type="spellStart"/>
            <w:r>
              <w:rPr>
                <w:rFonts w:cs="Arial"/>
                <w:color w:val="auto"/>
                <w:sz w:val="22"/>
              </w:rPr>
              <w:t>Curric</w:t>
            </w:r>
            <w:proofErr w:type="spellEnd"/>
            <w:r>
              <w:rPr>
                <w:rFonts w:cs="Arial"/>
                <w:color w:val="auto"/>
                <w:sz w:val="22"/>
              </w:rPr>
              <w:t>. Leaders</w:t>
            </w:r>
          </w:p>
        </w:tc>
        <w:tc>
          <w:tcPr>
            <w:tcW w:w="1559" w:type="dxa"/>
            <w:vMerge w:val="restart"/>
          </w:tcPr>
          <w:p>
            <w:pPr>
              <w:rPr>
                <w:rFonts w:cs="Arial"/>
                <w:color w:val="auto"/>
                <w:sz w:val="22"/>
              </w:rPr>
            </w:pPr>
            <w:r>
              <w:rPr>
                <w:rFonts w:cs="Arial"/>
                <w:color w:val="auto"/>
                <w:sz w:val="22"/>
              </w:rPr>
              <w:t>Term 1</w:t>
            </w:r>
          </w:p>
          <w:p>
            <w:pPr>
              <w:rPr>
                <w:rFonts w:cs="Arial"/>
                <w:color w:val="auto"/>
                <w:sz w:val="22"/>
              </w:rPr>
            </w:pPr>
          </w:p>
          <w:p>
            <w:pPr>
              <w:rPr>
                <w:rFonts w:cs="Arial"/>
                <w:color w:val="auto"/>
                <w:sz w:val="22"/>
              </w:rPr>
            </w:pPr>
            <w:r>
              <w:rPr>
                <w:rFonts w:cs="Arial"/>
                <w:color w:val="auto"/>
                <w:sz w:val="22"/>
              </w:rPr>
              <w:t>Twice per term</w:t>
            </w:r>
          </w:p>
          <w:p>
            <w:pPr>
              <w:rPr>
                <w:rFonts w:cs="Arial"/>
                <w:color w:val="auto"/>
                <w:sz w:val="22"/>
              </w:rPr>
            </w:pPr>
            <w:r>
              <w:rPr>
                <w:rFonts w:cs="Arial"/>
                <w:color w:val="auto"/>
                <w:sz w:val="22"/>
              </w:rPr>
              <w:t>Once per term</w:t>
            </w:r>
          </w:p>
          <w:p>
            <w:pPr>
              <w:rPr>
                <w:rFonts w:cs="Arial"/>
                <w:color w:val="auto"/>
                <w:sz w:val="22"/>
              </w:rPr>
            </w:pPr>
            <w:r>
              <w:rPr>
                <w:rFonts w:cs="Arial"/>
                <w:color w:val="auto"/>
                <w:sz w:val="22"/>
              </w:rPr>
              <w:t>Fortnightly</w:t>
            </w:r>
          </w:p>
        </w:tc>
        <w:tc>
          <w:tcPr>
            <w:tcW w:w="5528" w:type="dxa"/>
          </w:tcPr>
          <w:p>
            <w:pPr>
              <w:rPr>
                <w:rFonts w:cs="Arial"/>
                <w:b/>
                <w:i/>
                <w:color w:val="auto"/>
                <w:sz w:val="22"/>
              </w:rPr>
            </w:pPr>
            <w:r>
              <w:rPr>
                <w:rFonts w:cs="Arial"/>
                <w:b/>
                <w:i/>
                <w:color w:val="auto"/>
                <w:sz w:val="22"/>
              </w:rPr>
              <w:t xml:space="preserve">6 months: </w:t>
            </w:r>
            <w:r>
              <w:rPr>
                <w:rFonts w:cs="Arial"/>
                <w:color w:val="auto"/>
                <w:sz w:val="22"/>
              </w:rPr>
              <w:t>Peer Observation booklets reflect teachers have participated in 2 sessions.</w:t>
            </w:r>
          </w:p>
          <w:p>
            <w:pPr>
              <w:rPr>
                <w:rFonts w:cs="Arial"/>
                <w:color w:val="auto"/>
                <w:sz w:val="22"/>
              </w:rPr>
            </w:pPr>
            <w:r>
              <w:rPr>
                <w:rFonts w:cs="Arial"/>
                <w:color w:val="auto"/>
                <w:sz w:val="22"/>
              </w:rPr>
              <w:t>Videos are used in PLTs to demonstrate the use of high impact strategies</w:t>
            </w:r>
          </w:p>
          <w:p>
            <w:pPr>
              <w:rPr>
                <w:rFonts w:cs="Arial"/>
                <w:color w:val="auto"/>
                <w:sz w:val="22"/>
              </w:rPr>
            </w:pPr>
            <w:r>
              <w:rPr>
                <w:rFonts w:cs="Arial"/>
                <w:color w:val="auto"/>
                <w:sz w:val="22"/>
              </w:rPr>
              <w:t xml:space="preserve">Curriculum leaders modelling and coaching in classrooms. </w:t>
            </w:r>
          </w:p>
        </w:tc>
        <w:tc>
          <w:tcPr>
            <w:tcW w:w="1276" w:type="dxa"/>
            <w:shd w:val="clear" w:color="auto" w:fill="auto"/>
          </w:tcPr>
          <w:p>
            <w:pPr>
              <w:pStyle w:val="ReportTitle"/>
              <w:spacing w:after="0" w:line="240" w:lineRule="auto"/>
              <w:rPr>
                <w:rFonts w:ascii="Verdana" w:hAnsi="Verdana"/>
                <w:color w:val="auto"/>
                <w:sz w:val="20"/>
                <w:szCs w:val="20"/>
              </w:rPr>
            </w:pPr>
            <w:r>
              <w:rPr>
                <w:rFonts w:ascii="Verdana" w:hAnsi="Verdana"/>
                <w:b/>
                <w:color w:val="FF0000"/>
                <w:sz w:val="28"/>
              </w:rPr>
              <w:sym w:font="Wingdings" w:char="F06C"/>
            </w:r>
            <w:r>
              <w:rPr>
                <w:rFonts w:ascii="Verdana" w:hAnsi="Verdana"/>
                <w:b/>
                <w:color w:val="auto"/>
                <w:sz w:val="28"/>
              </w:rPr>
              <w:t xml:space="preserve">  </w:t>
            </w:r>
            <w:r>
              <w:rPr>
                <w:rFonts w:ascii="Verdana" w:hAnsi="Verdana"/>
                <w:b/>
                <w:color w:val="FFC000"/>
                <w:sz w:val="28"/>
              </w:rPr>
              <w:sym w:font="Wingdings" w:char="F06C"/>
            </w:r>
            <w:r>
              <w:rPr>
                <w:rFonts w:ascii="Verdana" w:hAnsi="Verdana"/>
                <w:b/>
                <w:color w:val="auto"/>
                <w:sz w:val="28"/>
              </w:rPr>
              <w:t xml:space="preserve">  </w:t>
            </w:r>
            <w:r>
              <w:rPr>
                <w:rFonts w:ascii="Verdana" w:hAnsi="Verdana"/>
                <w:b/>
                <w:color w:val="00B050"/>
                <w:sz w:val="28"/>
              </w:rPr>
              <w:sym w:font="Wingdings" w:char="F06C"/>
            </w:r>
            <w:r>
              <w:rPr>
                <w:rFonts w:ascii="Verdana" w:hAnsi="Verdana"/>
                <w:color w:val="4F6228" w:themeColor="accent3" w:themeShade="80"/>
              </w:rPr>
              <w:t xml:space="preserve"> </w:t>
            </w:r>
          </w:p>
        </w:tc>
        <w:tc>
          <w:tcPr>
            <w:tcW w:w="4394"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r>
      <w:tr>
        <w:trPr>
          <w:trHeight w:val="325"/>
        </w:trPr>
        <w:tc>
          <w:tcPr>
            <w:tcW w:w="2410" w:type="dxa"/>
            <w:vMerge/>
          </w:tcPr>
          <w:p>
            <w:pPr>
              <w:rPr>
                <w:rFonts w:cs="Arial"/>
                <w:b/>
                <w:color w:val="auto"/>
                <w:sz w:val="22"/>
              </w:rPr>
            </w:pPr>
          </w:p>
        </w:tc>
        <w:tc>
          <w:tcPr>
            <w:tcW w:w="4111" w:type="dxa"/>
            <w:gridSpan w:val="2"/>
            <w:vMerge/>
            <w:shd w:val="clear" w:color="auto" w:fill="FFFFFF" w:themeFill="background1"/>
          </w:tcPr>
          <w:p>
            <w:pPr>
              <w:rPr>
                <w:rFonts w:cs="Arial"/>
                <w:color w:val="auto"/>
                <w:sz w:val="22"/>
              </w:rPr>
            </w:pPr>
          </w:p>
        </w:tc>
        <w:tc>
          <w:tcPr>
            <w:tcW w:w="1276" w:type="dxa"/>
            <w:vMerge/>
            <w:shd w:val="clear" w:color="auto" w:fill="FFFFFF" w:themeFill="background1"/>
          </w:tcPr>
          <w:p>
            <w:pPr>
              <w:rPr>
                <w:rFonts w:cs="Arial"/>
                <w:color w:val="auto"/>
                <w:sz w:val="22"/>
              </w:rPr>
            </w:pPr>
          </w:p>
        </w:tc>
        <w:tc>
          <w:tcPr>
            <w:tcW w:w="1559" w:type="dxa"/>
            <w:vMerge/>
          </w:tcPr>
          <w:p>
            <w:pPr>
              <w:rPr>
                <w:rFonts w:cs="Arial"/>
                <w:color w:val="auto"/>
                <w:sz w:val="22"/>
              </w:rPr>
            </w:pPr>
          </w:p>
        </w:tc>
        <w:tc>
          <w:tcPr>
            <w:tcW w:w="5528" w:type="dxa"/>
          </w:tcPr>
          <w:p>
            <w:pPr>
              <w:rPr>
                <w:rFonts w:cs="Arial"/>
                <w:b/>
                <w:i/>
                <w:color w:val="auto"/>
                <w:sz w:val="22"/>
              </w:rPr>
            </w:pPr>
            <w:r>
              <w:rPr>
                <w:rFonts w:cs="Arial"/>
                <w:b/>
                <w:i/>
                <w:color w:val="auto"/>
                <w:sz w:val="22"/>
              </w:rPr>
              <w:t xml:space="preserve">12 months: </w:t>
            </w:r>
            <w:r>
              <w:rPr>
                <w:rFonts w:cs="Arial"/>
                <w:color w:val="auto"/>
                <w:sz w:val="22"/>
              </w:rPr>
              <w:t>Peer Observation booklets reflect teachers have participated in 2 sessions.</w:t>
            </w:r>
          </w:p>
          <w:p>
            <w:pPr>
              <w:rPr>
                <w:rFonts w:cs="Arial"/>
                <w:color w:val="auto"/>
                <w:sz w:val="22"/>
              </w:rPr>
            </w:pPr>
            <w:r>
              <w:rPr>
                <w:rFonts w:cs="Arial"/>
                <w:color w:val="auto"/>
                <w:sz w:val="22"/>
              </w:rPr>
              <w:t>Videos are used in PLTs to demonstrate the use of high impact strategies</w:t>
            </w:r>
          </w:p>
          <w:p>
            <w:pPr>
              <w:rPr>
                <w:rFonts w:cs="Arial"/>
                <w:color w:val="auto"/>
                <w:sz w:val="22"/>
              </w:rPr>
            </w:pPr>
            <w:r>
              <w:rPr>
                <w:rFonts w:cs="Arial"/>
                <w:color w:val="auto"/>
                <w:sz w:val="22"/>
              </w:rPr>
              <w:t>Curriculum leaders modelling and coaching in classrooms.</w:t>
            </w:r>
          </w:p>
        </w:tc>
        <w:tc>
          <w:tcPr>
            <w:tcW w:w="1276" w:type="dxa"/>
            <w:shd w:val="clear" w:color="auto" w:fill="auto"/>
          </w:tcPr>
          <w:p>
            <w:pPr>
              <w:pStyle w:val="ReportTitle"/>
              <w:spacing w:after="0" w:line="240" w:lineRule="auto"/>
              <w:rPr>
                <w:rFonts w:ascii="Verdana" w:hAnsi="Verdana"/>
                <w:b/>
                <w:color w:val="FF0000"/>
                <w:sz w:val="28"/>
              </w:rPr>
            </w:pPr>
            <w:r>
              <w:rPr>
                <w:rFonts w:ascii="Verdana" w:hAnsi="Verdana"/>
                <w:b/>
                <w:color w:val="FF0000"/>
                <w:sz w:val="28"/>
              </w:rPr>
              <w:sym w:font="Wingdings" w:char="F06C"/>
            </w:r>
            <w:r>
              <w:rPr>
                <w:rFonts w:ascii="Verdana" w:hAnsi="Verdana"/>
                <w:b/>
                <w:color w:val="auto"/>
                <w:sz w:val="28"/>
              </w:rPr>
              <w:t xml:space="preserve">  </w:t>
            </w:r>
            <w:r>
              <w:rPr>
                <w:rFonts w:ascii="Verdana" w:hAnsi="Verdana"/>
                <w:b/>
                <w:color w:val="FFC000"/>
                <w:sz w:val="28"/>
              </w:rPr>
              <w:sym w:font="Wingdings" w:char="F06C"/>
            </w:r>
            <w:r>
              <w:rPr>
                <w:rFonts w:ascii="Verdana" w:hAnsi="Verdana"/>
                <w:b/>
                <w:color w:val="auto"/>
                <w:sz w:val="28"/>
              </w:rPr>
              <w:t xml:space="preserve">  </w:t>
            </w:r>
            <w:r>
              <w:rPr>
                <w:rFonts w:ascii="Verdana" w:hAnsi="Verdana"/>
                <w:b/>
                <w:color w:val="00B050"/>
                <w:sz w:val="28"/>
              </w:rPr>
              <w:sym w:font="Wingdings" w:char="F06C"/>
            </w:r>
            <w:r>
              <w:rPr>
                <w:rFonts w:ascii="Verdana" w:hAnsi="Verdana"/>
                <w:color w:val="4F6228" w:themeColor="accent3" w:themeShade="80"/>
              </w:rPr>
              <w:t xml:space="preserve"> </w:t>
            </w:r>
          </w:p>
        </w:tc>
        <w:tc>
          <w:tcPr>
            <w:tcW w:w="4394"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r>
      <w:tr>
        <w:trPr>
          <w:trHeight w:val="326"/>
        </w:trPr>
        <w:tc>
          <w:tcPr>
            <w:tcW w:w="2410" w:type="dxa"/>
            <w:vMerge w:val="restart"/>
          </w:tcPr>
          <w:p>
            <w:pPr>
              <w:rPr>
                <w:rFonts w:cs="Arial"/>
                <w:color w:val="auto"/>
                <w:sz w:val="22"/>
                <w:lang w:val="en-GB"/>
              </w:rPr>
            </w:pPr>
            <w:r>
              <w:rPr>
                <w:rFonts w:cs="Arial"/>
                <w:color w:val="auto"/>
                <w:sz w:val="22"/>
                <w:lang w:val="en-GB"/>
              </w:rPr>
              <w:t xml:space="preserve">Professional learning based around how to improve student learning with effectiveness measured through the impact on student outcomes over time. </w:t>
            </w:r>
          </w:p>
          <w:p>
            <w:pPr>
              <w:rPr>
                <w:rFonts w:cs="Arial"/>
                <w:b/>
                <w:color w:val="auto"/>
                <w:sz w:val="22"/>
              </w:rPr>
            </w:pPr>
          </w:p>
        </w:tc>
        <w:tc>
          <w:tcPr>
            <w:tcW w:w="4111" w:type="dxa"/>
            <w:gridSpan w:val="2"/>
            <w:vMerge w:val="restart"/>
            <w:shd w:val="clear" w:color="auto" w:fill="FFFFFF" w:themeFill="background1"/>
          </w:tcPr>
          <w:p>
            <w:pPr>
              <w:rPr>
                <w:rFonts w:eastAsia="Arial Unicode MS" w:cs="Arial"/>
                <w:color w:val="auto"/>
                <w:sz w:val="22"/>
              </w:rPr>
            </w:pPr>
            <w:r>
              <w:rPr>
                <w:rFonts w:eastAsia="Arial Unicode MS" w:cs="Arial"/>
                <w:color w:val="auto"/>
                <w:sz w:val="22"/>
              </w:rPr>
              <w:t>Continue to build teacher capacity through targeted professional learning in line with Strategic Plan and AIP.</w:t>
            </w:r>
          </w:p>
          <w:p>
            <w:pPr>
              <w:rPr>
                <w:rFonts w:eastAsia="Arial Unicode MS" w:cs="Arial"/>
                <w:color w:val="auto"/>
                <w:sz w:val="22"/>
              </w:rPr>
            </w:pPr>
          </w:p>
          <w:p>
            <w:pPr>
              <w:rPr>
                <w:rFonts w:eastAsia="Arial Unicode MS" w:cs="Arial"/>
                <w:b/>
                <w:bCs/>
                <w:i/>
                <w:iCs/>
                <w:color w:val="auto"/>
                <w:sz w:val="22"/>
                <w:lang w:eastAsia="en-AU"/>
              </w:rPr>
            </w:pPr>
            <w:r>
              <w:rPr>
                <w:rFonts w:eastAsia="Arial Unicode MS" w:cs="Arial"/>
                <w:color w:val="auto"/>
                <w:sz w:val="22"/>
              </w:rPr>
              <w:t>PLTs and coaching will be used as a means of developing staff capacity around</w:t>
            </w:r>
            <w:r>
              <w:rPr>
                <w:rFonts w:eastAsia="Arial Unicode MS" w:cs="Arial"/>
                <w:color w:val="auto"/>
                <w:sz w:val="22"/>
                <w:lang w:eastAsia="en-AU"/>
              </w:rPr>
              <w:t xml:space="preserve"> professional practices that have </w:t>
            </w:r>
            <w:r>
              <w:rPr>
                <w:rFonts w:eastAsia="Arial Unicode MS" w:cs="Arial"/>
                <w:b/>
                <w:bCs/>
                <w:i/>
                <w:iCs/>
                <w:color w:val="auto"/>
                <w:sz w:val="22"/>
                <w:lang w:eastAsia="en-AU"/>
              </w:rPr>
              <w:t>the greatest impact on teaching and learning.</w:t>
            </w:r>
          </w:p>
          <w:p>
            <w:pPr>
              <w:rPr>
                <w:rFonts w:eastAsia="Arial Unicode MS" w:cs="Arial"/>
                <w:color w:val="auto"/>
                <w:sz w:val="22"/>
              </w:rPr>
            </w:pPr>
          </w:p>
          <w:p>
            <w:pPr>
              <w:rPr>
                <w:rFonts w:eastAsia="Arial Unicode MS" w:cs="Arial"/>
                <w:color w:val="auto"/>
                <w:sz w:val="22"/>
                <w:lang w:val="en-GB"/>
              </w:rPr>
            </w:pPr>
            <w:r>
              <w:rPr>
                <w:rFonts w:eastAsia="Arial Unicode MS" w:cs="Arial"/>
                <w:color w:val="auto"/>
                <w:sz w:val="22"/>
              </w:rPr>
              <w:t xml:space="preserve">Upload all data sets to SPA Platform to enable growth to be tracked. </w:t>
            </w:r>
          </w:p>
          <w:p>
            <w:pPr>
              <w:rPr>
                <w:rFonts w:eastAsia="Arial Unicode MS" w:cs="Arial"/>
                <w:color w:val="auto"/>
                <w:sz w:val="22"/>
                <w:lang w:val="en-GB"/>
              </w:rPr>
            </w:pPr>
            <w:r>
              <w:rPr>
                <w:rFonts w:eastAsia="Arial Unicode MS" w:cs="Arial"/>
                <w:color w:val="auto"/>
                <w:sz w:val="22"/>
                <w:lang w:val="en-GB"/>
              </w:rPr>
              <w:t xml:space="preserve">. </w:t>
            </w:r>
          </w:p>
          <w:p>
            <w:pPr>
              <w:rPr>
                <w:rFonts w:cs="Arial"/>
                <w:color w:val="auto"/>
                <w:sz w:val="22"/>
              </w:rPr>
            </w:pPr>
          </w:p>
        </w:tc>
        <w:tc>
          <w:tcPr>
            <w:tcW w:w="1276" w:type="dxa"/>
            <w:vMerge w:val="restart"/>
            <w:shd w:val="clear" w:color="auto" w:fill="FFFFFF" w:themeFill="background1"/>
          </w:tcPr>
          <w:p>
            <w:pPr>
              <w:rPr>
                <w:rFonts w:cs="Arial"/>
                <w:color w:val="auto"/>
                <w:sz w:val="22"/>
              </w:rPr>
            </w:pPr>
            <w:r>
              <w:rPr>
                <w:rFonts w:cs="Arial"/>
                <w:color w:val="auto"/>
                <w:sz w:val="22"/>
              </w:rPr>
              <w:t>All staff</w:t>
            </w:r>
          </w:p>
          <w:p>
            <w:pPr>
              <w:rPr>
                <w:rFonts w:cs="Arial"/>
                <w:color w:val="auto"/>
                <w:sz w:val="22"/>
              </w:rPr>
            </w:pPr>
          </w:p>
          <w:p>
            <w:pPr>
              <w:rPr>
                <w:rFonts w:cs="Arial"/>
                <w:color w:val="auto"/>
                <w:sz w:val="22"/>
              </w:rPr>
            </w:pPr>
          </w:p>
          <w:p>
            <w:pPr>
              <w:rPr>
                <w:rFonts w:cs="Arial"/>
                <w:color w:val="auto"/>
                <w:sz w:val="22"/>
              </w:rPr>
            </w:pPr>
            <w:r>
              <w:rPr>
                <w:rFonts w:cs="Arial"/>
                <w:color w:val="auto"/>
                <w:sz w:val="22"/>
              </w:rPr>
              <w:t>Principal</w:t>
            </w:r>
          </w:p>
          <w:p>
            <w:pPr>
              <w:rPr>
                <w:rFonts w:cs="Arial"/>
                <w:color w:val="auto"/>
                <w:sz w:val="22"/>
              </w:rPr>
            </w:pPr>
          </w:p>
          <w:p>
            <w:pPr>
              <w:rPr>
                <w:rFonts w:cs="Arial"/>
                <w:color w:val="auto"/>
                <w:sz w:val="22"/>
              </w:rPr>
            </w:pPr>
          </w:p>
          <w:p>
            <w:pPr>
              <w:rPr>
                <w:rFonts w:cs="Arial"/>
                <w:color w:val="auto"/>
                <w:sz w:val="22"/>
              </w:rPr>
            </w:pPr>
          </w:p>
          <w:p>
            <w:pPr>
              <w:rPr>
                <w:rFonts w:cs="Arial"/>
                <w:color w:val="auto"/>
                <w:sz w:val="22"/>
              </w:rPr>
            </w:pPr>
            <w:r>
              <w:rPr>
                <w:rFonts w:cs="Arial"/>
                <w:color w:val="auto"/>
                <w:sz w:val="22"/>
              </w:rPr>
              <w:t>SSO</w:t>
            </w:r>
          </w:p>
        </w:tc>
        <w:tc>
          <w:tcPr>
            <w:tcW w:w="1559" w:type="dxa"/>
            <w:vMerge w:val="restart"/>
          </w:tcPr>
          <w:p>
            <w:pPr>
              <w:rPr>
                <w:rFonts w:cs="Arial"/>
                <w:color w:val="auto"/>
                <w:sz w:val="22"/>
              </w:rPr>
            </w:pPr>
            <w:r>
              <w:rPr>
                <w:rFonts w:cs="Arial"/>
                <w:color w:val="auto"/>
                <w:sz w:val="22"/>
              </w:rPr>
              <w:t>Weekly</w:t>
            </w:r>
          </w:p>
          <w:p>
            <w:pPr>
              <w:rPr>
                <w:rFonts w:cs="Arial"/>
                <w:color w:val="auto"/>
                <w:sz w:val="22"/>
              </w:rPr>
            </w:pPr>
          </w:p>
          <w:p>
            <w:pPr>
              <w:rPr>
                <w:rFonts w:cs="Arial"/>
                <w:color w:val="auto"/>
                <w:sz w:val="22"/>
              </w:rPr>
            </w:pPr>
          </w:p>
          <w:p>
            <w:pPr>
              <w:rPr>
                <w:rFonts w:cs="Arial"/>
                <w:color w:val="auto"/>
                <w:sz w:val="22"/>
              </w:rPr>
            </w:pPr>
            <w:r>
              <w:rPr>
                <w:rFonts w:cs="Arial"/>
                <w:color w:val="auto"/>
                <w:sz w:val="22"/>
              </w:rPr>
              <w:t>Ongoing</w:t>
            </w:r>
          </w:p>
        </w:tc>
        <w:tc>
          <w:tcPr>
            <w:tcW w:w="5528" w:type="dxa"/>
          </w:tcPr>
          <w:p>
            <w:pPr>
              <w:rPr>
                <w:rFonts w:cs="Arial"/>
                <w:b/>
                <w:i/>
                <w:color w:val="auto"/>
                <w:sz w:val="22"/>
              </w:rPr>
            </w:pPr>
            <w:r>
              <w:rPr>
                <w:rFonts w:cs="Arial"/>
                <w:b/>
                <w:i/>
                <w:color w:val="auto"/>
                <w:sz w:val="22"/>
              </w:rPr>
              <w:t xml:space="preserve">6 months: </w:t>
            </w:r>
            <w:r>
              <w:rPr>
                <w:rFonts w:cs="Arial"/>
                <w:color w:val="auto"/>
                <w:sz w:val="22"/>
              </w:rPr>
              <w:t xml:space="preserve">Teachers attend PL sessions. </w:t>
            </w:r>
          </w:p>
          <w:p>
            <w:pPr>
              <w:rPr>
                <w:rFonts w:cs="Arial"/>
                <w:color w:val="auto"/>
                <w:sz w:val="22"/>
              </w:rPr>
            </w:pPr>
            <w:r>
              <w:rPr>
                <w:rFonts w:cs="Arial"/>
                <w:color w:val="auto"/>
                <w:sz w:val="22"/>
              </w:rPr>
              <w:t>All teachers participate in the modelling and coaching sessions.</w:t>
            </w:r>
          </w:p>
          <w:p>
            <w:pPr>
              <w:rPr>
                <w:rFonts w:cs="Arial"/>
                <w:color w:val="auto"/>
                <w:sz w:val="22"/>
              </w:rPr>
            </w:pPr>
            <w:r>
              <w:rPr>
                <w:rFonts w:cs="Arial"/>
                <w:color w:val="auto"/>
                <w:sz w:val="22"/>
              </w:rPr>
              <w:t>Documentation of agreed professional practices</w:t>
            </w:r>
          </w:p>
          <w:p>
            <w:pPr>
              <w:rPr>
                <w:rFonts w:cs="Arial"/>
                <w:color w:val="auto"/>
                <w:sz w:val="22"/>
              </w:rPr>
            </w:pPr>
            <w:r>
              <w:rPr>
                <w:rFonts w:cs="Arial"/>
                <w:color w:val="auto"/>
                <w:sz w:val="22"/>
              </w:rPr>
              <w:t>SPA platform is uploaded with all relevant data sets.</w:t>
            </w:r>
          </w:p>
          <w:p>
            <w:pPr>
              <w:rPr>
                <w:rFonts w:cs="Arial"/>
                <w:color w:val="auto"/>
                <w:sz w:val="22"/>
              </w:rPr>
            </w:pPr>
            <w:r>
              <w:rPr>
                <w:rFonts w:cs="Arial"/>
                <w:color w:val="auto"/>
                <w:sz w:val="22"/>
              </w:rPr>
              <w:t xml:space="preserve">Data sets demonstrate growth </w:t>
            </w:r>
          </w:p>
        </w:tc>
        <w:tc>
          <w:tcPr>
            <w:tcW w:w="1276" w:type="dxa"/>
            <w:shd w:val="clear" w:color="auto" w:fill="auto"/>
          </w:tcPr>
          <w:p>
            <w:pPr>
              <w:pStyle w:val="ReportTitle"/>
              <w:spacing w:after="0" w:line="240" w:lineRule="auto"/>
              <w:rPr>
                <w:rFonts w:ascii="Verdana" w:hAnsi="Verdana"/>
                <w:color w:val="auto"/>
                <w:sz w:val="20"/>
                <w:szCs w:val="20"/>
              </w:rPr>
            </w:pPr>
            <w:r>
              <w:rPr>
                <w:rFonts w:ascii="Verdana" w:hAnsi="Verdana"/>
                <w:b/>
                <w:color w:val="FF0000"/>
                <w:sz w:val="28"/>
              </w:rPr>
              <w:sym w:font="Wingdings" w:char="F06C"/>
            </w:r>
            <w:r>
              <w:rPr>
                <w:rFonts w:ascii="Verdana" w:hAnsi="Verdana"/>
                <w:b/>
                <w:color w:val="auto"/>
                <w:sz w:val="28"/>
              </w:rPr>
              <w:t xml:space="preserve">  </w:t>
            </w:r>
            <w:r>
              <w:rPr>
                <w:rFonts w:ascii="Verdana" w:hAnsi="Verdana"/>
                <w:b/>
                <w:color w:val="FFC000"/>
                <w:sz w:val="28"/>
              </w:rPr>
              <w:sym w:font="Wingdings" w:char="F06C"/>
            </w:r>
            <w:r>
              <w:rPr>
                <w:rFonts w:ascii="Verdana" w:hAnsi="Verdana"/>
                <w:b/>
                <w:color w:val="auto"/>
                <w:sz w:val="28"/>
              </w:rPr>
              <w:t xml:space="preserve">  </w:t>
            </w:r>
            <w:r>
              <w:rPr>
                <w:rFonts w:ascii="Verdana" w:hAnsi="Verdana"/>
                <w:b/>
                <w:color w:val="00B050"/>
                <w:sz w:val="28"/>
              </w:rPr>
              <w:sym w:font="Wingdings" w:char="F06C"/>
            </w:r>
            <w:r>
              <w:rPr>
                <w:rFonts w:ascii="Verdana" w:hAnsi="Verdana"/>
                <w:color w:val="4F6228" w:themeColor="accent3" w:themeShade="80"/>
              </w:rPr>
              <w:t xml:space="preserve"> </w:t>
            </w:r>
          </w:p>
        </w:tc>
        <w:tc>
          <w:tcPr>
            <w:tcW w:w="4394"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r>
      <w:tr>
        <w:trPr>
          <w:trHeight w:val="325"/>
        </w:trPr>
        <w:tc>
          <w:tcPr>
            <w:tcW w:w="2410" w:type="dxa"/>
            <w:vMerge/>
          </w:tcPr>
          <w:p>
            <w:pPr>
              <w:rPr>
                <w:rFonts w:cs="Arial"/>
                <w:b/>
                <w:color w:val="auto"/>
                <w:sz w:val="22"/>
              </w:rPr>
            </w:pPr>
          </w:p>
        </w:tc>
        <w:tc>
          <w:tcPr>
            <w:tcW w:w="4111" w:type="dxa"/>
            <w:gridSpan w:val="2"/>
            <w:vMerge/>
            <w:shd w:val="clear" w:color="auto" w:fill="FFFFFF" w:themeFill="background1"/>
          </w:tcPr>
          <w:p>
            <w:pPr>
              <w:rPr>
                <w:rFonts w:cs="Arial"/>
                <w:color w:val="auto"/>
                <w:sz w:val="22"/>
              </w:rPr>
            </w:pPr>
          </w:p>
        </w:tc>
        <w:tc>
          <w:tcPr>
            <w:tcW w:w="1276" w:type="dxa"/>
            <w:vMerge/>
            <w:shd w:val="clear" w:color="auto" w:fill="FFFFFF" w:themeFill="background1"/>
          </w:tcPr>
          <w:p>
            <w:pPr>
              <w:rPr>
                <w:rFonts w:cs="Arial"/>
                <w:color w:val="auto"/>
                <w:sz w:val="22"/>
              </w:rPr>
            </w:pPr>
          </w:p>
        </w:tc>
        <w:tc>
          <w:tcPr>
            <w:tcW w:w="1559" w:type="dxa"/>
            <w:vMerge/>
          </w:tcPr>
          <w:p>
            <w:pPr>
              <w:rPr>
                <w:rFonts w:cs="Arial"/>
                <w:color w:val="auto"/>
                <w:sz w:val="22"/>
              </w:rPr>
            </w:pPr>
          </w:p>
        </w:tc>
        <w:tc>
          <w:tcPr>
            <w:tcW w:w="5528" w:type="dxa"/>
          </w:tcPr>
          <w:p>
            <w:pPr>
              <w:rPr>
                <w:rFonts w:cs="Arial"/>
                <w:b/>
                <w:i/>
                <w:color w:val="auto"/>
                <w:sz w:val="22"/>
              </w:rPr>
            </w:pPr>
            <w:r>
              <w:rPr>
                <w:rFonts w:cs="Arial"/>
                <w:b/>
                <w:i/>
                <w:color w:val="auto"/>
                <w:sz w:val="22"/>
              </w:rPr>
              <w:t xml:space="preserve">12 months: </w:t>
            </w:r>
            <w:r>
              <w:rPr>
                <w:rFonts w:cs="Arial"/>
                <w:color w:val="auto"/>
                <w:sz w:val="22"/>
              </w:rPr>
              <w:t xml:space="preserve">Teachers attend PL sessions. </w:t>
            </w:r>
          </w:p>
          <w:p>
            <w:pPr>
              <w:rPr>
                <w:rFonts w:cs="Arial"/>
                <w:color w:val="auto"/>
                <w:sz w:val="22"/>
              </w:rPr>
            </w:pPr>
            <w:r>
              <w:rPr>
                <w:rFonts w:cs="Arial"/>
                <w:color w:val="auto"/>
                <w:sz w:val="22"/>
              </w:rPr>
              <w:t>All teachers participate in the modelling and coaching sessions.</w:t>
            </w:r>
          </w:p>
          <w:p>
            <w:pPr>
              <w:rPr>
                <w:rFonts w:cs="Arial"/>
                <w:color w:val="auto"/>
                <w:sz w:val="22"/>
              </w:rPr>
            </w:pPr>
            <w:r>
              <w:rPr>
                <w:rFonts w:cs="Arial"/>
                <w:color w:val="auto"/>
                <w:sz w:val="22"/>
              </w:rPr>
              <w:t>Documentation of agreed professional practices</w:t>
            </w:r>
          </w:p>
          <w:p>
            <w:pPr>
              <w:rPr>
                <w:rFonts w:cs="Arial"/>
                <w:color w:val="auto"/>
                <w:sz w:val="22"/>
              </w:rPr>
            </w:pPr>
            <w:r>
              <w:rPr>
                <w:rFonts w:cs="Arial"/>
                <w:color w:val="auto"/>
                <w:sz w:val="22"/>
              </w:rPr>
              <w:t>SPA platform is uploaded with all relevant data sets.</w:t>
            </w:r>
          </w:p>
          <w:p>
            <w:pPr>
              <w:rPr>
                <w:rFonts w:cs="Arial"/>
                <w:color w:val="auto"/>
                <w:sz w:val="22"/>
              </w:rPr>
            </w:pPr>
            <w:r>
              <w:rPr>
                <w:rFonts w:cs="Arial"/>
                <w:color w:val="auto"/>
                <w:sz w:val="22"/>
              </w:rPr>
              <w:t>Data sets demonstrate growth</w:t>
            </w:r>
          </w:p>
        </w:tc>
        <w:tc>
          <w:tcPr>
            <w:tcW w:w="1276" w:type="dxa"/>
            <w:shd w:val="clear" w:color="auto" w:fill="auto"/>
          </w:tcPr>
          <w:p>
            <w:pPr>
              <w:pStyle w:val="ReportTitle"/>
              <w:spacing w:after="0" w:line="240" w:lineRule="auto"/>
              <w:rPr>
                <w:rFonts w:ascii="Verdana" w:hAnsi="Verdana"/>
                <w:b/>
                <w:color w:val="FF0000"/>
                <w:sz w:val="28"/>
              </w:rPr>
            </w:pPr>
            <w:r>
              <w:rPr>
                <w:rFonts w:ascii="Verdana" w:hAnsi="Verdana"/>
                <w:b/>
                <w:color w:val="FF0000"/>
                <w:sz w:val="28"/>
              </w:rPr>
              <w:sym w:font="Wingdings" w:char="F06C"/>
            </w:r>
            <w:r>
              <w:rPr>
                <w:rFonts w:ascii="Verdana" w:hAnsi="Verdana"/>
                <w:b/>
                <w:color w:val="auto"/>
                <w:sz w:val="28"/>
              </w:rPr>
              <w:t xml:space="preserve">  </w:t>
            </w:r>
            <w:r>
              <w:rPr>
                <w:rFonts w:ascii="Verdana" w:hAnsi="Verdana"/>
                <w:b/>
                <w:color w:val="FFC000"/>
                <w:sz w:val="28"/>
              </w:rPr>
              <w:sym w:font="Wingdings" w:char="F06C"/>
            </w:r>
            <w:r>
              <w:rPr>
                <w:rFonts w:ascii="Verdana" w:hAnsi="Verdana"/>
                <w:b/>
                <w:color w:val="auto"/>
                <w:sz w:val="28"/>
              </w:rPr>
              <w:t xml:space="preserve">  </w:t>
            </w:r>
            <w:r>
              <w:rPr>
                <w:rFonts w:ascii="Verdana" w:hAnsi="Verdana"/>
                <w:b/>
                <w:color w:val="00B050"/>
                <w:sz w:val="28"/>
              </w:rPr>
              <w:sym w:font="Wingdings" w:char="F06C"/>
            </w:r>
            <w:r>
              <w:rPr>
                <w:rFonts w:ascii="Verdana" w:hAnsi="Verdana"/>
                <w:color w:val="4F6228" w:themeColor="accent3" w:themeShade="80"/>
              </w:rPr>
              <w:t xml:space="preserve"> </w:t>
            </w:r>
          </w:p>
        </w:tc>
        <w:tc>
          <w:tcPr>
            <w:tcW w:w="4394"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r>
    </w:tbl>
    <w:p>
      <w:pPr>
        <w:rPr>
          <w:rFonts w:ascii="Verdana" w:hAnsi="Verdana"/>
          <w:color w:val="4F6228" w:themeColor="accent3" w:themeShade="80"/>
        </w:rPr>
      </w:pPr>
    </w:p>
    <w:p>
      <w:pPr>
        <w:rPr>
          <w:color w:val="4F6228" w:themeColor="accent3" w:themeShade="80"/>
        </w:rPr>
        <w:sectPr>
          <w:headerReference w:type="even" r:id="rId19"/>
          <w:headerReference w:type="default" r:id="rId20"/>
          <w:headerReference w:type="first" r:id="rId21"/>
          <w:pgSz w:w="23814" w:h="16840" w:orient="landscape" w:code="8"/>
          <w:pgMar w:top="709" w:right="1440" w:bottom="284" w:left="1440" w:header="709" w:footer="567" w:gutter="0"/>
          <w:cols w:space="708"/>
          <w:docGrid w:linePitch="360"/>
        </w:sectPr>
      </w:pPr>
    </w:p>
    <w:p>
      <w:pPr>
        <w:rPr>
          <w:rFonts w:ascii="Verdana" w:hAnsi="Verdana"/>
          <w:color w:val="4F6228" w:themeColor="accent3" w:themeShade="80"/>
          <w:spacing w:val="-12"/>
          <w:sz w:val="44"/>
          <w:szCs w:val="44"/>
        </w:rPr>
      </w:pPr>
      <w:r>
        <w:rPr>
          <w:rFonts w:ascii="Verdana" w:hAnsi="Verdana"/>
          <w:color w:val="4F6228" w:themeColor="accent3" w:themeShade="80"/>
          <w:spacing w:val="-12"/>
          <w:sz w:val="44"/>
          <w:szCs w:val="44"/>
        </w:rPr>
        <w:lastRenderedPageBreak/>
        <w:t>Section 2: Improvement Initiatives</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410"/>
        <w:gridCol w:w="993"/>
        <w:gridCol w:w="3685"/>
        <w:gridCol w:w="1134"/>
        <w:gridCol w:w="1134"/>
        <w:gridCol w:w="5528"/>
        <w:gridCol w:w="1276"/>
        <w:gridCol w:w="4394"/>
        <w:gridCol w:w="780"/>
        <w:gridCol w:w="780"/>
      </w:tblGrid>
      <w:tr>
        <w:tc>
          <w:tcPr>
            <w:tcW w:w="3403" w:type="dxa"/>
            <w:gridSpan w:val="2"/>
            <w:shd w:val="clear" w:color="auto" w:fill="C2D69B" w:themeFill="accent3" w:themeFillTint="99"/>
          </w:tcPr>
          <w:p>
            <w:pPr>
              <w:spacing w:after="0" w:line="240" w:lineRule="auto"/>
              <w:rPr>
                <w:rFonts w:cs="Arial"/>
                <w:b/>
                <w:color w:val="4F6228" w:themeColor="accent3" w:themeShade="80"/>
                <w:sz w:val="20"/>
                <w:szCs w:val="20"/>
              </w:rPr>
            </w:pPr>
          </w:p>
          <w:p>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STRATEGIC PLAN GOALS </w:t>
            </w:r>
          </w:p>
        </w:tc>
        <w:tc>
          <w:tcPr>
            <w:tcW w:w="18711" w:type="dxa"/>
            <w:gridSpan w:val="8"/>
            <w:shd w:val="clear" w:color="auto" w:fill="auto"/>
          </w:tcPr>
          <w:p>
            <w:pPr>
              <w:spacing w:after="0" w:line="240" w:lineRule="auto"/>
              <w:rPr>
                <w:rFonts w:cs="Arial"/>
                <w:b/>
                <w:sz w:val="22"/>
              </w:rPr>
            </w:pPr>
            <w:bookmarkStart w:id="22" w:name="OLE_LINK67"/>
            <w:bookmarkStart w:id="23" w:name="OLE_LINK68"/>
          </w:p>
          <w:p>
            <w:pPr>
              <w:pStyle w:val="Default"/>
              <w:rPr>
                <w:b/>
              </w:rPr>
            </w:pPr>
            <w:r>
              <w:rPr>
                <w:b/>
              </w:rPr>
              <w:t xml:space="preserve">Improve student engagement with a particular focus on high quality instructional practice.  </w:t>
            </w:r>
            <w:bookmarkEnd w:id="22"/>
            <w:bookmarkEnd w:id="23"/>
          </w:p>
        </w:tc>
      </w:tr>
      <w:tr>
        <w:tc>
          <w:tcPr>
            <w:tcW w:w="3403" w:type="dxa"/>
            <w:gridSpan w:val="2"/>
            <w:shd w:val="clear" w:color="auto" w:fill="C2D69B" w:themeFill="accent3" w:themeFillTint="99"/>
          </w:tcPr>
          <w:p>
            <w:pPr>
              <w:spacing w:after="0" w:line="240" w:lineRule="auto"/>
              <w:rPr>
                <w:rFonts w:cs="Arial"/>
                <w:b/>
                <w:color w:val="4F6228" w:themeColor="accent3" w:themeShade="80"/>
                <w:sz w:val="20"/>
                <w:szCs w:val="20"/>
              </w:rPr>
            </w:pPr>
            <w:r>
              <w:rPr>
                <w:rFonts w:cs="Arial"/>
                <w:b/>
                <w:color w:val="4F6228" w:themeColor="accent3" w:themeShade="80"/>
                <w:sz w:val="20"/>
                <w:szCs w:val="20"/>
              </w:rPr>
              <w:t>IMPROVEMENT INITIATIVE</w:t>
            </w:r>
          </w:p>
          <w:p>
            <w:pPr>
              <w:spacing w:after="0" w:line="240" w:lineRule="auto"/>
              <w:rPr>
                <w:rFonts w:cs="Arial"/>
                <w:b/>
                <w:color w:val="4F6228" w:themeColor="accent3" w:themeShade="80"/>
                <w:sz w:val="20"/>
                <w:szCs w:val="20"/>
              </w:rPr>
            </w:pPr>
          </w:p>
        </w:tc>
        <w:tc>
          <w:tcPr>
            <w:tcW w:w="18711" w:type="dxa"/>
            <w:gridSpan w:val="8"/>
            <w:shd w:val="clear" w:color="auto" w:fill="auto"/>
          </w:tcPr>
          <w:p>
            <w:pPr>
              <w:spacing w:after="0" w:line="240" w:lineRule="auto"/>
              <w:rPr>
                <w:rFonts w:cs="Arial"/>
                <w:b/>
                <w:color w:val="000000" w:themeColor="text1"/>
                <w:sz w:val="22"/>
              </w:rPr>
            </w:pPr>
            <w:r>
              <w:rPr>
                <w:rFonts w:cs="Arial"/>
                <w:color w:val="auto"/>
                <w:sz w:val="22"/>
              </w:rPr>
              <w:t xml:space="preserve">Curriculum planning and assessment/ Building Leadership Teams </w:t>
            </w:r>
          </w:p>
        </w:tc>
      </w:tr>
      <w:tr>
        <w:trPr>
          <w:trHeight w:val="609"/>
        </w:trPr>
        <w:tc>
          <w:tcPr>
            <w:tcW w:w="3403" w:type="dxa"/>
            <w:gridSpan w:val="2"/>
            <w:shd w:val="clear" w:color="auto" w:fill="C2D69B" w:themeFill="accent3" w:themeFillTint="99"/>
          </w:tcPr>
          <w:p>
            <w:pPr>
              <w:spacing w:after="0" w:line="240" w:lineRule="auto"/>
              <w:rPr>
                <w:rFonts w:cs="Arial"/>
                <w:b/>
                <w:color w:val="4F6228" w:themeColor="accent3" w:themeShade="80"/>
                <w:sz w:val="20"/>
                <w:szCs w:val="20"/>
              </w:rPr>
            </w:pPr>
            <w:r>
              <w:rPr>
                <w:rFonts w:cs="Arial"/>
                <w:b/>
                <w:color w:val="4F6228" w:themeColor="accent3" w:themeShade="80"/>
                <w:sz w:val="20"/>
                <w:szCs w:val="20"/>
              </w:rPr>
              <w:t>STRATEGIC PLAN TARGETS</w:t>
            </w:r>
          </w:p>
        </w:tc>
        <w:tc>
          <w:tcPr>
            <w:tcW w:w="18711" w:type="dxa"/>
            <w:gridSpan w:val="8"/>
            <w:shd w:val="clear" w:color="auto" w:fill="auto"/>
          </w:tcPr>
          <w:p>
            <w:pPr>
              <w:spacing w:after="0" w:line="240" w:lineRule="auto"/>
              <w:rPr>
                <w:rFonts w:cs="Arial"/>
                <w:b/>
                <w:color w:val="000000" w:themeColor="text1"/>
                <w:sz w:val="20"/>
                <w:szCs w:val="20"/>
                <w:lang w:val="en-US"/>
              </w:rPr>
            </w:pPr>
            <w:bookmarkStart w:id="24" w:name="OLE_LINK69"/>
            <w:bookmarkStart w:id="25" w:name="OLE_LINK70"/>
            <w:r>
              <w:rPr>
                <w:rFonts w:cs="Arial"/>
                <w:b/>
                <w:color w:val="000000" w:themeColor="text1"/>
                <w:sz w:val="20"/>
                <w:szCs w:val="20"/>
                <w:lang w:val="en-US"/>
              </w:rPr>
              <w:t>Attitudes to School Survey to show an increase in School Connectedness, Stimulated Learning and Learning Confidence.</w:t>
            </w:r>
          </w:p>
          <w:tbl>
            <w:tblPr>
              <w:tblStyle w:val="TableGrid"/>
              <w:tblW w:w="0" w:type="auto"/>
              <w:tblLayout w:type="fixed"/>
              <w:tblLook w:val="04A0" w:firstRow="1" w:lastRow="0" w:firstColumn="1" w:lastColumn="0" w:noHBand="0" w:noVBand="1"/>
            </w:tblPr>
            <w:tblGrid>
              <w:gridCol w:w="2863"/>
              <w:gridCol w:w="851"/>
              <w:gridCol w:w="992"/>
            </w:tblGrid>
            <w:tr>
              <w:tc>
                <w:tcPr>
                  <w:tcW w:w="2863" w:type="dxa"/>
                </w:tcPr>
                <w:p>
                  <w:pPr>
                    <w:spacing w:after="0" w:line="240" w:lineRule="auto"/>
                    <w:rPr>
                      <w:rFonts w:cs="Arial"/>
                      <w:b/>
                      <w:color w:val="000000" w:themeColor="text1"/>
                      <w:sz w:val="20"/>
                      <w:szCs w:val="20"/>
                    </w:rPr>
                  </w:pPr>
                  <w:bookmarkStart w:id="26" w:name="OLE_LINK73"/>
                  <w:bookmarkStart w:id="27" w:name="OLE_LINK74"/>
                  <w:bookmarkEnd w:id="24"/>
                  <w:bookmarkEnd w:id="25"/>
                </w:p>
                <w:p>
                  <w:pPr>
                    <w:spacing w:after="0" w:line="240" w:lineRule="auto"/>
                    <w:rPr>
                      <w:rFonts w:cs="Arial"/>
                      <w:b/>
                      <w:color w:val="000000" w:themeColor="text1"/>
                      <w:sz w:val="20"/>
                      <w:szCs w:val="20"/>
                    </w:rPr>
                  </w:pPr>
                </w:p>
              </w:tc>
              <w:tc>
                <w:tcPr>
                  <w:tcW w:w="851"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2016</w:t>
                  </w:r>
                </w:p>
              </w:tc>
              <w:tc>
                <w:tcPr>
                  <w:tcW w:w="992"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2019</w:t>
                  </w:r>
                </w:p>
              </w:tc>
            </w:tr>
            <w:tr>
              <w:tc>
                <w:tcPr>
                  <w:tcW w:w="2863"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Connectedness</w:t>
                  </w:r>
                </w:p>
              </w:tc>
              <w:tc>
                <w:tcPr>
                  <w:tcW w:w="851"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20.4</w:t>
                  </w:r>
                </w:p>
              </w:tc>
              <w:tc>
                <w:tcPr>
                  <w:tcW w:w="992"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&gt;50</w:t>
                  </w:r>
                </w:p>
              </w:tc>
            </w:tr>
            <w:tr>
              <w:tc>
                <w:tcPr>
                  <w:tcW w:w="2863"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Stimulating Learning</w:t>
                  </w:r>
                </w:p>
              </w:tc>
              <w:tc>
                <w:tcPr>
                  <w:tcW w:w="851"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62.1</w:t>
                  </w:r>
                </w:p>
              </w:tc>
              <w:tc>
                <w:tcPr>
                  <w:tcW w:w="992"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&gt;65</w:t>
                  </w:r>
                </w:p>
              </w:tc>
            </w:tr>
            <w:tr>
              <w:tc>
                <w:tcPr>
                  <w:tcW w:w="2863"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Learn Conf.</w:t>
                  </w:r>
                </w:p>
              </w:tc>
              <w:tc>
                <w:tcPr>
                  <w:tcW w:w="851"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19.6</w:t>
                  </w:r>
                </w:p>
              </w:tc>
              <w:tc>
                <w:tcPr>
                  <w:tcW w:w="992"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&gt;50</w:t>
                  </w:r>
                </w:p>
              </w:tc>
            </w:tr>
            <w:bookmarkEnd w:id="26"/>
            <w:bookmarkEnd w:id="27"/>
          </w:tbl>
          <w:p>
            <w:pPr>
              <w:spacing w:after="0" w:line="240" w:lineRule="auto"/>
              <w:rPr>
                <w:rFonts w:cs="Arial"/>
                <w:b/>
                <w:color w:val="000000" w:themeColor="text1"/>
                <w:sz w:val="20"/>
                <w:szCs w:val="20"/>
                <w:lang w:val="en-US"/>
              </w:rPr>
            </w:pPr>
          </w:p>
          <w:p>
            <w:pPr>
              <w:spacing w:after="0" w:line="240" w:lineRule="auto"/>
              <w:rPr>
                <w:rFonts w:cs="Arial"/>
                <w:b/>
                <w:color w:val="000000" w:themeColor="text1"/>
                <w:sz w:val="20"/>
                <w:szCs w:val="20"/>
                <w:lang w:val="en-US"/>
              </w:rPr>
            </w:pPr>
            <w:bookmarkStart w:id="28" w:name="OLE_LINK71"/>
            <w:bookmarkStart w:id="29" w:name="OLE_LINK72"/>
            <w:r>
              <w:rPr>
                <w:rFonts w:cs="Arial"/>
                <w:b/>
                <w:color w:val="000000" w:themeColor="text1"/>
                <w:sz w:val="20"/>
                <w:szCs w:val="20"/>
                <w:lang w:val="en-US"/>
              </w:rPr>
              <w:t xml:space="preserve">Parent Opinion Survey to show an increase in Connected to Peers, Student motivation, Social Skills and School Connectedness. </w:t>
            </w:r>
          </w:p>
          <w:tbl>
            <w:tblPr>
              <w:tblStyle w:val="TableGrid"/>
              <w:tblW w:w="0" w:type="auto"/>
              <w:tblLayout w:type="fixed"/>
              <w:tblLook w:val="04A0" w:firstRow="1" w:lastRow="0" w:firstColumn="1" w:lastColumn="0" w:noHBand="0" w:noVBand="1"/>
            </w:tblPr>
            <w:tblGrid>
              <w:gridCol w:w="2863"/>
              <w:gridCol w:w="851"/>
              <w:gridCol w:w="992"/>
            </w:tblGrid>
            <w:tr>
              <w:tc>
                <w:tcPr>
                  <w:tcW w:w="2863" w:type="dxa"/>
                </w:tcPr>
                <w:p>
                  <w:pPr>
                    <w:spacing w:after="0" w:line="240" w:lineRule="auto"/>
                    <w:rPr>
                      <w:rFonts w:cs="Arial"/>
                      <w:b/>
                      <w:color w:val="000000" w:themeColor="text1"/>
                      <w:sz w:val="20"/>
                      <w:szCs w:val="20"/>
                    </w:rPr>
                  </w:pPr>
                  <w:bookmarkStart w:id="30" w:name="OLE_LINK75"/>
                  <w:bookmarkStart w:id="31" w:name="OLE_LINK76"/>
                  <w:bookmarkEnd w:id="28"/>
                  <w:bookmarkEnd w:id="29"/>
                </w:p>
              </w:tc>
              <w:tc>
                <w:tcPr>
                  <w:tcW w:w="851" w:type="dxa"/>
                </w:tcPr>
                <w:p>
                  <w:pPr>
                    <w:spacing w:after="0" w:line="240" w:lineRule="auto"/>
                    <w:rPr>
                      <w:rFonts w:cs="Arial"/>
                      <w:b/>
                      <w:color w:val="000000" w:themeColor="text1"/>
                      <w:sz w:val="20"/>
                      <w:szCs w:val="20"/>
                    </w:rPr>
                  </w:pPr>
                  <w:r>
                    <w:rPr>
                      <w:rFonts w:cs="Arial"/>
                      <w:b/>
                      <w:color w:val="000000" w:themeColor="text1"/>
                      <w:sz w:val="20"/>
                      <w:szCs w:val="20"/>
                    </w:rPr>
                    <w:t>2016</w:t>
                  </w:r>
                </w:p>
              </w:tc>
              <w:tc>
                <w:tcPr>
                  <w:tcW w:w="992" w:type="dxa"/>
                </w:tcPr>
                <w:p>
                  <w:pPr>
                    <w:spacing w:after="0" w:line="240" w:lineRule="auto"/>
                    <w:rPr>
                      <w:rFonts w:cs="Arial"/>
                      <w:b/>
                      <w:color w:val="000000" w:themeColor="text1"/>
                      <w:sz w:val="20"/>
                      <w:szCs w:val="20"/>
                    </w:rPr>
                  </w:pPr>
                  <w:r>
                    <w:rPr>
                      <w:rFonts w:cs="Arial"/>
                      <w:b/>
                      <w:color w:val="000000" w:themeColor="text1"/>
                      <w:sz w:val="20"/>
                      <w:szCs w:val="20"/>
                    </w:rPr>
                    <w:t>2019</w:t>
                  </w:r>
                </w:p>
              </w:tc>
            </w:tr>
            <w:tr>
              <w:tc>
                <w:tcPr>
                  <w:tcW w:w="2863"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Connected to Peers</w:t>
                  </w:r>
                </w:p>
              </w:tc>
              <w:tc>
                <w:tcPr>
                  <w:tcW w:w="851"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60.8</w:t>
                  </w:r>
                </w:p>
              </w:tc>
              <w:tc>
                <w:tcPr>
                  <w:tcW w:w="992"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&gt;67</w:t>
                  </w:r>
                </w:p>
              </w:tc>
            </w:tr>
            <w:tr>
              <w:tc>
                <w:tcPr>
                  <w:tcW w:w="2863"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Student Motivation</w:t>
                  </w:r>
                </w:p>
              </w:tc>
              <w:tc>
                <w:tcPr>
                  <w:tcW w:w="851"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25.6</w:t>
                  </w:r>
                </w:p>
              </w:tc>
              <w:tc>
                <w:tcPr>
                  <w:tcW w:w="992"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&gt;50</w:t>
                  </w:r>
                </w:p>
              </w:tc>
            </w:tr>
            <w:tr>
              <w:tc>
                <w:tcPr>
                  <w:tcW w:w="2863"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 xml:space="preserve">Social Skills </w:t>
                  </w:r>
                </w:p>
              </w:tc>
              <w:tc>
                <w:tcPr>
                  <w:tcW w:w="851"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67.5</w:t>
                  </w:r>
                </w:p>
              </w:tc>
              <w:tc>
                <w:tcPr>
                  <w:tcW w:w="992"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&gt;69</w:t>
                  </w:r>
                </w:p>
              </w:tc>
            </w:tr>
            <w:tr>
              <w:tc>
                <w:tcPr>
                  <w:tcW w:w="2863"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School Connectedness</w:t>
                  </w:r>
                </w:p>
              </w:tc>
              <w:tc>
                <w:tcPr>
                  <w:tcW w:w="851"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18</w:t>
                  </w:r>
                </w:p>
              </w:tc>
              <w:tc>
                <w:tcPr>
                  <w:tcW w:w="992"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&gt;50</w:t>
                  </w:r>
                </w:p>
              </w:tc>
            </w:tr>
            <w:bookmarkEnd w:id="30"/>
            <w:bookmarkEnd w:id="31"/>
          </w:tbl>
          <w:p>
            <w:pPr>
              <w:spacing w:after="0" w:line="240" w:lineRule="auto"/>
              <w:rPr>
                <w:rFonts w:cs="Arial"/>
                <w:b/>
                <w:color w:val="000000" w:themeColor="text1"/>
                <w:sz w:val="20"/>
                <w:szCs w:val="20"/>
                <w:lang w:val="en-US"/>
              </w:rPr>
            </w:pPr>
          </w:p>
          <w:p>
            <w:pPr>
              <w:spacing w:after="0" w:line="240" w:lineRule="auto"/>
              <w:rPr>
                <w:rFonts w:cs="Arial"/>
                <w:b/>
                <w:color w:val="000000" w:themeColor="text1"/>
                <w:sz w:val="20"/>
                <w:szCs w:val="20"/>
              </w:rPr>
            </w:pPr>
            <w:r>
              <w:rPr>
                <w:rFonts w:cs="Arial"/>
                <w:b/>
                <w:color w:val="000000" w:themeColor="text1"/>
                <w:sz w:val="20"/>
                <w:szCs w:val="20"/>
              </w:rPr>
              <w:t>Average student absence days (F-6) to be reduced</w:t>
            </w:r>
          </w:p>
          <w:tbl>
            <w:tblPr>
              <w:tblStyle w:val="TableGrid"/>
              <w:tblW w:w="0" w:type="auto"/>
              <w:tblLayout w:type="fixed"/>
              <w:tblLook w:val="04A0" w:firstRow="1" w:lastRow="0" w:firstColumn="1" w:lastColumn="0" w:noHBand="0" w:noVBand="1"/>
            </w:tblPr>
            <w:tblGrid>
              <w:gridCol w:w="1588"/>
              <w:gridCol w:w="1418"/>
              <w:gridCol w:w="992"/>
            </w:tblGrid>
            <w:tr>
              <w:tc>
                <w:tcPr>
                  <w:tcW w:w="1588" w:type="dxa"/>
                  <w:shd w:val="clear" w:color="auto" w:fill="auto"/>
                </w:tcPr>
                <w:p>
                  <w:pPr>
                    <w:spacing w:after="0" w:line="240" w:lineRule="auto"/>
                    <w:rPr>
                      <w:rFonts w:cs="Arial"/>
                      <w:b/>
                      <w:color w:val="000000" w:themeColor="text1"/>
                      <w:sz w:val="20"/>
                      <w:szCs w:val="20"/>
                    </w:rPr>
                  </w:pPr>
                  <w:bookmarkStart w:id="32" w:name="OLE_LINK77"/>
                  <w:bookmarkStart w:id="33" w:name="OLE_LINK78"/>
                </w:p>
                <w:p>
                  <w:pPr>
                    <w:spacing w:after="0" w:line="240" w:lineRule="auto"/>
                    <w:rPr>
                      <w:rFonts w:cs="Arial"/>
                      <w:b/>
                      <w:color w:val="000000" w:themeColor="text1"/>
                      <w:sz w:val="20"/>
                      <w:szCs w:val="20"/>
                    </w:rPr>
                  </w:pPr>
                  <w:r>
                    <w:rPr>
                      <w:rFonts w:cs="Arial"/>
                      <w:b/>
                      <w:color w:val="000000" w:themeColor="text1"/>
                      <w:sz w:val="20"/>
                      <w:szCs w:val="20"/>
                    </w:rPr>
                    <w:t>2014</w:t>
                  </w:r>
                </w:p>
              </w:tc>
              <w:tc>
                <w:tcPr>
                  <w:tcW w:w="1418" w:type="dxa"/>
                  <w:shd w:val="clear" w:color="auto" w:fill="auto"/>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2016</w:t>
                  </w:r>
                </w:p>
              </w:tc>
              <w:tc>
                <w:tcPr>
                  <w:tcW w:w="992" w:type="dxa"/>
                  <w:shd w:val="clear" w:color="auto" w:fill="auto"/>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2019</w:t>
                  </w:r>
                </w:p>
              </w:tc>
            </w:tr>
            <w:tr>
              <w:tc>
                <w:tcPr>
                  <w:tcW w:w="1588"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9.2</w:t>
                  </w:r>
                </w:p>
              </w:tc>
              <w:tc>
                <w:tcPr>
                  <w:tcW w:w="1418"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9.16</w:t>
                  </w:r>
                </w:p>
              </w:tc>
              <w:tc>
                <w:tcPr>
                  <w:tcW w:w="992" w:type="dxa"/>
                </w:tcPr>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r>
                    <w:rPr>
                      <w:rFonts w:cs="Arial"/>
                      <w:b/>
                      <w:color w:val="000000" w:themeColor="text1"/>
                      <w:sz w:val="20"/>
                      <w:szCs w:val="20"/>
                    </w:rPr>
                    <w:t>&lt;9</w:t>
                  </w:r>
                </w:p>
              </w:tc>
            </w:tr>
            <w:bookmarkEnd w:id="32"/>
            <w:bookmarkEnd w:id="33"/>
          </w:tbl>
          <w:p>
            <w:pPr>
              <w:spacing w:after="0" w:line="240" w:lineRule="auto"/>
              <w:rPr>
                <w:rFonts w:cs="Arial"/>
                <w:b/>
                <w:color w:val="000000" w:themeColor="text1"/>
                <w:sz w:val="20"/>
                <w:szCs w:val="20"/>
              </w:rPr>
            </w:pPr>
          </w:p>
        </w:tc>
      </w:tr>
      <w:tr>
        <w:trPr>
          <w:trHeight w:val="609"/>
        </w:trPr>
        <w:tc>
          <w:tcPr>
            <w:tcW w:w="3403" w:type="dxa"/>
            <w:gridSpan w:val="2"/>
            <w:shd w:val="clear" w:color="auto" w:fill="C2D69B" w:themeFill="accent3" w:themeFillTint="99"/>
          </w:tcPr>
          <w:p>
            <w:pPr>
              <w:spacing w:after="0" w:line="240" w:lineRule="auto"/>
              <w:rPr>
                <w:rFonts w:cs="Arial"/>
                <w:b/>
                <w:color w:val="4F6228" w:themeColor="accent3" w:themeShade="80"/>
                <w:sz w:val="20"/>
                <w:szCs w:val="20"/>
              </w:rPr>
            </w:pPr>
            <w:r>
              <w:rPr>
                <w:rFonts w:cs="Arial"/>
                <w:b/>
                <w:color w:val="4F6228" w:themeColor="accent3" w:themeShade="80"/>
                <w:sz w:val="20"/>
                <w:szCs w:val="20"/>
              </w:rPr>
              <w:t>12 MONTH TARGETS</w:t>
            </w:r>
          </w:p>
        </w:tc>
        <w:tc>
          <w:tcPr>
            <w:tcW w:w="18711" w:type="dxa"/>
            <w:gridSpan w:val="8"/>
            <w:shd w:val="clear" w:color="auto" w:fill="auto"/>
          </w:tcPr>
          <w:p>
            <w:pPr>
              <w:spacing w:after="0" w:line="240" w:lineRule="auto"/>
              <w:rPr>
                <w:rFonts w:ascii="Verdana" w:hAnsi="Verdana"/>
                <w:b/>
                <w:color w:val="17365D" w:themeColor="text2" w:themeShade="BF"/>
                <w:sz w:val="20"/>
                <w:szCs w:val="20"/>
              </w:rPr>
            </w:pPr>
            <w:r>
              <w:rPr>
                <w:rFonts w:ascii="Verdana" w:hAnsi="Verdana"/>
                <w:b/>
                <w:color w:val="17365D" w:themeColor="text2" w:themeShade="BF"/>
                <w:sz w:val="20"/>
                <w:szCs w:val="20"/>
              </w:rPr>
              <w:t>Attitude to school survey (student) - percentile</w:t>
            </w:r>
          </w:p>
          <w:tbl>
            <w:tblPr>
              <w:tblStyle w:val="TableGrid"/>
              <w:tblW w:w="0" w:type="auto"/>
              <w:tblLayout w:type="fixed"/>
              <w:tblLook w:val="04A0" w:firstRow="1" w:lastRow="0" w:firstColumn="1" w:lastColumn="0" w:noHBand="0" w:noVBand="1"/>
            </w:tblPr>
            <w:tblGrid>
              <w:gridCol w:w="2155"/>
              <w:gridCol w:w="851"/>
              <w:gridCol w:w="992"/>
            </w:tblGrid>
            <w:tr>
              <w:tc>
                <w:tcPr>
                  <w:tcW w:w="2155" w:type="dxa"/>
                </w:tcPr>
                <w:p>
                  <w:pPr>
                    <w:spacing w:after="0" w:line="240" w:lineRule="auto"/>
                    <w:rPr>
                      <w:rFonts w:cs="Arial"/>
                      <w:color w:val="auto"/>
                      <w:sz w:val="20"/>
                      <w:szCs w:val="20"/>
                    </w:rPr>
                  </w:pPr>
                </w:p>
              </w:tc>
              <w:tc>
                <w:tcPr>
                  <w:tcW w:w="851" w:type="dxa"/>
                </w:tcPr>
                <w:p>
                  <w:pPr>
                    <w:spacing w:after="0" w:line="240" w:lineRule="auto"/>
                    <w:rPr>
                      <w:rFonts w:cs="Arial"/>
                      <w:color w:val="auto"/>
                      <w:sz w:val="20"/>
                      <w:szCs w:val="20"/>
                    </w:rPr>
                  </w:pPr>
                  <w:r>
                    <w:rPr>
                      <w:rFonts w:cs="Arial"/>
                      <w:color w:val="auto"/>
                      <w:sz w:val="20"/>
                      <w:szCs w:val="20"/>
                    </w:rPr>
                    <w:t>2016</w:t>
                  </w:r>
                </w:p>
              </w:tc>
              <w:tc>
                <w:tcPr>
                  <w:tcW w:w="992" w:type="dxa"/>
                </w:tcPr>
                <w:p>
                  <w:pPr>
                    <w:spacing w:after="0" w:line="240" w:lineRule="auto"/>
                    <w:rPr>
                      <w:rFonts w:cs="Arial"/>
                      <w:color w:val="auto"/>
                      <w:sz w:val="20"/>
                      <w:szCs w:val="20"/>
                    </w:rPr>
                  </w:pPr>
                  <w:r>
                    <w:rPr>
                      <w:rFonts w:cs="Arial"/>
                      <w:color w:val="auto"/>
                      <w:sz w:val="20"/>
                      <w:szCs w:val="20"/>
                    </w:rPr>
                    <w:t>2017</w:t>
                  </w:r>
                </w:p>
              </w:tc>
            </w:tr>
            <w:tr>
              <w:tc>
                <w:tcPr>
                  <w:tcW w:w="2155"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Connectedness</w:t>
                  </w:r>
                </w:p>
              </w:tc>
              <w:tc>
                <w:tcPr>
                  <w:tcW w:w="851"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27.1</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&gt;40</w:t>
                  </w:r>
                </w:p>
              </w:tc>
            </w:tr>
            <w:tr>
              <w:tc>
                <w:tcPr>
                  <w:tcW w:w="2155"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Stimulating Learning</w:t>
                  </w:r>
                </w:p>
              </w:tc>
              <w:tc>
                <w:tcPr>
                  <w:tcW w:w="851"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29.8</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&gt;40</w:t>
                  </w:r>
                </w:p>
              </w:tc>
            </w:tr>
            <w:tr>
              <w:tc>
                <w:tcPr>
                  <w:tcW w:w="2155"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Learn Confidence</w:t>
                  </w:r>
                </w:p>
              </w:tc>
              <w:tc>
                <w:tcPr>
                  <w:tcW w:w="851"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35.2</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&gt;40</w:t>
                  </w:r>
                </w:p>
              </w:tc>
            </w:tr>
          </w:tbl>
          <w:p>
            <w:pPr>
              <w:spacing w:after="0" w:line="240" w:lineRule="auto"/>
              <w:rPr>
                <w:rFonts w:ascii="Verdana" w:hAnsi="Verdana"/>
                <w:b/>
                <w:color w:val="17365D" w:themeColor="text2" w:themeShade="BF"/>
                <w:sz w:val="20"/>
                <w:szCs w:val="20"/>
              </w:rPr>
            </w:pPr>
            <w:r>
              <w:rPr>
                <w:rFonts w:ascii="Verdana" w:hAnsi="Verdana"/>
                <w:b/>
                <w:color w:val="17365D" w:themeColor="text2" w:themeShade="BF"/>
                <w:sz w:val="20"/>
                <w:szCs w:val="20"/>
              </w:rPr>
              <w:t xml:space="preserve">                                                                </w:t>
            </w:r>
          </w:p>
          <w:p>
            <w:pPr>
              <w:spacing w:after="0" w:line="240" w:lineRule="auto"/>
              <w:rPr>
                <w:rFonts w:ascii="Verdana" w:hAnsi="Verdana"/>
                <w:b/>
                <w:color w:val="17365D" w:themeColor="text2" w:themeShade="BF"/>
                <w:sz w:val="20"/>
                <w:szCs w:val="20"/>
              </w:rPr>
            </w:pPr>
            <w:r>
              <w:rPr>
                <w:rFonts w:ascii="Verdana" w:hAnsi="Verdana"/>
                <w:b/>
                <w:color w:val="17365D" w:themeColor="text2" w:themeShade="BF"/>
                <w:sz w:val="20"/>
                <w:szCs w:val="20"/>
              </w:rPr>
              <w:t>Parent opinion survey - percentile</w:t>
            </w:r>
          </w:p>
          <w:tbl>
            <w:tblPr>
              <w:tblStyle w:val="TableGrid"/>
              <w:tblW w:w="0" w:type="auto"/>
              <w:tblLayout w:type="fixed"/>
              <w:tblLook w:val="04A0" w:firstRow="1" w:lastRow="0" w:firstColumn="1" w:lastColumn="0" w:noHBand="0" w:noVBand="1"/>
            </w:tblPr>
            <w:tblGrid>
              <w:gridCol w:w="2863"/>
              <w:gridCol w:w="851"/>
              <w:gridCol w:w="850"/>
            </w:tblGrid>
            <w:tr>
              <w:tc>
                <w:tcPr>
                  <w:tcW w:w="2863" w:type="dxa"/>
                </w:tcPr>
                <w:p>
                  <w:pPr>
                    <w:spacing w:after="0" w:line="240" w:lineRule="auto"/>
                    <w:rPr>
                      <w:rFonts w:cs="Arial"/>
                      <w:color w:val="auto"/>
                      <w:sz w:val="20"/>
                      <w:szCs w:val="20"/>
                    </w:rPr>
                  </w:pPr>
                </w:p>
              </w:tc>
              <w:tc>
                <w:tcPr>
                  <w:tcW w:w="851" w:type="dxa"/>
                </w:tcPr>
                <w:p>
                  <w:pPr>
                    <w:spacing w:after="0" w:line="240" w:lineRule="auto"/>
                    <w:rPr>
                      <w:rFonts w:cs="Arial"/>
                      <w:color w:val="auto"/>
                      <w:sz w:val="20"/>
                      <w:szCs w:val="20"/>
                    </w:rPr>
                  </w:pPr>
                  <w:r>
                    <w:rPr>
                      <w:rFonts w:cs="Arial"/>
                      <w:color w:val="auto"/>
                      <w:sz w:val="20"/>
                      <w:szCs w:val="20"/>
                    </w:rPr>
                    <w:t>2016</w:t>
                  </w:r>
                </w:p>
              </w:tc>
              <w:tc>
                <w:tcPr>
                  <w:tcW w:w="850" w:type="dxa"/>
                </w:tcPr>
                <w:p>
                  <w:pPr>
                    <w:spacing w:after="0" w:line="240" w:lineRule="auto"/>
                    <w:rPr>
                      <w:rFonts w:cs="Arial"/>
                      <w:color w:val="auto"/>
                      <w:sz w:val="20"/>
                      <w:szCs w:val="20"/>
                    </w:rPr>
                  </w:pPr>
                  <w:r>
                    <w:rPr>
                      <w:rFonts w:cs="Arial"/>
                      <w:color w:val="auto"/>
                      <w:sz w:val="20"/>
                      <w:szCs w:val="20"/>
                    </w:rPr>
                    <w:t>2017</w:t>
                  </w:r>
                </w:p>
              </w:tc>
            </w:tr>
            <w:tr>
              <w:tc>
                <w:tcPr>
                  <w:tcW w:w="2863"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Connected to Peers</w:t>
                  </w:r>
                </w:p>
              </w:tc>
              <w:tc>
                <w:tcPr>
                  <w:tcW w:w="851"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88.2</w:t>
                  </w:r>
                </w:p>
              </w:tc>
              <w:tc>
                <w:tcPr>
                  <w:tcW w:w="850"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&gt;89</w:t>
                  </w:r>
                </w:p>
              </w:tc>
            </w:tr>
            <w:tr>
              <w:tc>
                <w:tcPr>
                  <w:tcW w:w="2863"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Student Motivation</w:t>
                  </w:r>
                </w:p>
              </w:tc>
              <w:tc>
                <w:tcPr>
                  <w:tcW w:w="851"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68.3</w:t>
                  </w:r>
                </w:p>
              </w:tc>
              <w:tc>
                <w:tcPr>
                  <w:tcW w:w="850"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&gt;69</w:t>
                  </w:r>
                </w:p>
              </w:tc>
            </w:tr>
            <w:tr>
              <w:tc>
                <w:tcPr>
                  <w:tcW w:w="2863"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 xml:space="preserve">Social Skills </w:t>
                  </w:r>
                </w:p>
              </w:tc>
              <w:tc>
                <w:tcPr>
                  <w:tcW w:w="851"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88.1</w:t>
                  </w:r>
                </w:p>
              </w:tc>
              <w:tc>
                <w:tcPr>
                  <w:tcW w:w="850"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&gt;89</w:t>
                  </w:r>
                </w:p>
              </w:tc>
            </w:tr>
            <w:tr>
              <w:tc>
                <w:tcPr>
                  <w:tcW w:w="2863"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School Connectedness</w:t>
                  </w:r>
                </w:p>
              </w:tc>
              <w:tc>
                <w:tcPr>
                  <w:tcW w:w="851"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79.1</w:t>
                  </w:r>
                </w:p>
              </w:tc>
              <w:tc>
                <w:tcPr>
                  <w:tcW w:w="850"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&gt;80</w:t>
                  </w:r>
                </w:p>
              </w:tc>
            </w:tr>
          </w:tbl>
          <w:p>
            <w:pPr>
              <w:spacing w:after="0" w:line="240" w:lineRule="auto"/>
              <w:rPr>
                <w:rFonts w:ascii="Verdana" w:hAnsi="Verdana"/>
                <w:b/>
                <w:color w:val="17365D" w:themeColor="text2" w:themeShade="BF"/>
                <w:sz w:val="20"/>
                <w:szCs w:val="20"/>
              </w:rPr>
            </w:pPr>
            <w:r>
              <w:rPr>
                <w:rFonts w:ascii="Verdana" w:hAnsi="Verdana"/>
                <w:b/>
                <w:color w:val="17365D" w:themeColor="text2" w:themeShade="BF"/>
                <w:sz w:val="20"/>
                <w:szCs w:val="20"/>
              </w:rPr>
              <w:t>Student – whole school - days absent (average)</w:t>
            </w:r>
          </w:p>
          <w:tbl>
            <w:tblPr>
              <w:tblStyle w:val="TableGrid"/>
              <w:tblW w:w="0" w:type="auto"/>
              <w:tblLayout w:type="fixed"/>
              <w:tblLook w:val="04A0" w:firstRow="1" w:lastRow="0" w:firstColumn="1" w:lastColumn="0" w:noHBand="0" w:noVBand="1"/>
            </w:tblPr>
            <w:tblGrid>
              <w:gridCol w:w="1418"/>
              <w:gridCol w:w="992"/>
            </w:tblGrid>
            <w:tr>
              <w:tc>
                <w:tcPr>
                  <w:tcW w:w="1418" w:type="dxa"/>
                  <w:shd w:val="clear" w:color="auto" w:fill="auto"/>
                </w:tcPr>
                <w:p>
                  <w:pPr>
                    <w:spacing w:after="0" w:line="240" w:lineRule="auto"/>
                    <w:rPr>
                      <w:rFonts w:cs="Arial"/>
                      <w:b/>
                      <w:color w:val="auto"/>
                      <w:sz w:val="20"/>
                      <w:szCs w:val="20"/>
                    </w:rPr>
                  </w:pPr>
                </w:p>
                <w:p>
                  <w:pPr>
                    <w:spacing w:after="0" w:line="240" w:lineRule="auto"/>
                    <w:rPr>
                      <w:rFonts w:cs="Arial"/>
                      <w:b/>
                      <w:color w:val="auto"/>
                      <w:sz w:val="20"/>
                      <w:szCs w:val="20"/>
                    </w:rPr>
                  </w:pPr>
                  <w:r>
                    <w:rPr>
                      <w:rFonts w:cs="Arial"/>
                      <w:b/>
                      <w:color w:val="auto"/>
                      <w:sz w:val="20"/>
                      <w:szCs w:val="20"/>
                    </w:rPr>
                    <w:t>2016</w:t>
                  </w:r>
                </w:p>
              </w:tc>
              <w:tc>
                <w:tcPr>
                  <w:tcW w:w="992" w:type="dxa"/>
                  <w:shd w:val="clear" w:color="auto" w:fill="auto"/>
                </w:tcPr>
                <w:p>
                  <w:pPr>
                    <w:spacing w:after="0" w:line="240" w:lineRule="auto"/>
                    <w:rPr>
                      <w:rFonts w:cs="Arial"/>
                      <w:b/>
                      <w:color w:val="auto"/>
                      <w:sz w:val="20"/>
                      <w:szCs w:val="20"/>
                    </w:rPr>
                  </w:pPr>
                </w:p>
                <w:p>
                  <w:pPr>
                    <w:spacing w:after="0" w:line="240" w:lineRule="auto"/>
                    <w:rPr>
                      <w:rFonts w:cs="Arial"/>
                      <w:b/>
                      <w:color w:val="auto"/>
                      <w:sz w:val="20"/>
                      <w:szCs w:val="20"/>
                    </w:rPr>
                  </w:pPr>
                  <w:r>
                    <w:rPr>
                      <w:rFonts w:cs="Arial"/>
                      <w:b/>
                      <w:color w:val="auto"/>
                      <w:sz w:val="20"/>
                      <w:szCs w:val="20"/>
                    </w:rPr>
                    <w:t>2017</w:t>
                  </w:r>
                </w:p>
              </w:tc>
            </w:tr>
            <w:tr>
              <w:tc>
                <w:tcPr>
                  <w:tcW w:w="1418"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10.2</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&lt;10</w:t>
                  </w:r>
                </w:p>
              </w:tc>
            </w:tr>
          </w:tbl>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p>
        </w:tc>
      </w:tr>
      <w:tr>
        <w:trPr>
          <w:trHeight w:val="443"/>
        </w:trPr>
        <w:tc>
          <w:tcPr>
            <w:tcW w:w="2410" w:type="dxa"/>
            <w:vMerge w:val="restart"/>
            <w:shd w:val="clear" w:color="auto" w:fill="C2D69B" w:themeFill="accent3" w:themeFillTint="99"/>
            <w:vAlign w:val="center"/>
            <w:hideMark/>
          </w:tcPr>
          <w:p>
            <w:pPr>
              <w:spacing w:after="0" w:line="240" w:lineRule="auto"/>
              <w:jc w:val="center"/>
              <w:rPr>
                <w:rFonts w:ascii="Verdana" w:hAnsi="Verdana"/>
                <w:b/>
                <w:color w:val="4F6228" w:themeColor="accent3" w:themeShade="80"/>
                <w:sz w:val="20"/>
                <w:szCs w:val="20"/>
              </w:rPr>
            </w:pPr>
            <w:r>
              <w:rPr>
                <w:rFonts w:ascii="Verdana" w:hAnsi="Verdana"/>
                <w:b/>
                <w:color w:val="4F6228" w:themeColor="accent3" w:themeShade="80"/>
                <w:sz w:val="20"/>
                <w:szCs w:val="20"/>
              </w:rPr>
              <w:lastRenderedPageBreak/>
              <w:t>KEY IMPROVEMENT STRATEGIES</w:t>
            </w:r>
          </w:p>
        </w:tc>
        <w:tc>
          <w:tcPr>
            <w:tcW w:w="4678" w:type="dxa"/>
            <w:gridSpan w:val="2"/>
            <w:vMerge w:val="restart"/>
            <w:shd w:val="clear" w:color="auto" w:fill="C2D69B" w:themeFill="accent3" w:themeFillTint="99"/>
            <w:vAlign w:val="center"/>
            <w:hideMark/>
          </w:tcPr>
          <w:p>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ACTIONS</w:t>
            </w:r>
          </w:p>
        </w:tc>
        <w:tc>
          <w:tcPr>
            <w:tcW w:w="1134" w:type="dxa"/>
            <w:vMerge w:val="restart"/>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 xml:space="preserve">WHO </w:t>
            </w:r>
          </w:p>
        </w:tc>
        <w:tc>
          <w:tcPr>
            <w:tcW w:w="1134" w:type="dxa"/>
            <w:vMerge w:val="restart"/>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rPr>
            </w:pPr>
            <w:r>
              <w:rPr>
                <w:rFonts w:ascii="Verdana" w:hAnsi="Verdana"/>
                <w:b/>
                <w:color w:val="4F6228" w:themeColor="accent3" w:themeShade="80"/>
                <w:sz w:val="20"/>
                <w:szCs w:val="20"/>
              </w:rPr>
              <w:t>WHEN</w:t>
            </w:r>
          </w:p>
        </w:tc>
        <w:tc>
          <w:tcPr>
            <w:tcW w:w="5528" w:type="dxa"/>
            <w:vMerge w:val="restart"/>
            <w:shd w:val="clear" w:color="auto" w:fill="C2D69B" w:themeFill="accent3" w:themeFillTint="99"/>
            <w:vAlign w:val="center"/>
          </w:tcPr>
          <w:p>
            <w:pPr>
              <w:pStyle w:val="Header"/>
              <w:tabs>
                <w:tab w:val="left" w:pos="720"/>
              </w:tabs>
              <w:jc w:val="center"/>
              <w:rPr>
                <w:rFonts w:ascii="Verdana" w:hAnsi="Verdana"/>
                <w:b/>
                <w:color w:val="4F6228" w:themeColor="accent3" w:themeShade="80"/>
                <w:sz w:val="20"/>
                <w:szCs w:val="20"/>
              </w:rPr>
            </w:pPr>
            <w:r>
              <w:rPr>
                <w:rFonts w:ascii="Verdana" w:hAnsi="Verdana"/>
                <w:b/>
                <w:color w:val="4F6228" w:themeColor="accent3" w:themeShade="80"/>
                <w:sz w:val="20"/>
                <w:szCs w:val="20"/>
              </w:rPr>
              <w:t>SUCCESS CRITERIA</w:t>
            </w:r>
          </w:p>
          <w:p>
            <w:pPr>
              <w:pStyle w:val="ReportTitle"/>
              <w:spacing w:after="0" w:line="240" w:lineRule="auto"/>
              <w:jc w:val="center"/>
              <w:rPr>
                <w:rFonts w:ascii="Verdana" w:hAnsi="Verdana"/>
                <w:color w:val="4F6228" w:themeColor="accent3" w:themeShade="80"/>
                <w:sz w:val="20"/>
                <w:szCs w:val="20"/>
              </w:rPr>
            </w:pPr>
          </w:p>
        </w:tc>
        <w:tc>
          <w:tcPr>
            <w:tcW w:w="7230" w:type="dxa"/>
            <w:gridSpan w:val="4"/>
            <w:shd w:val="clear" w:color="auto" w:fill="C2D69B" w:themeFill="accent3" w:themeFillTint="99"/>
            <w:vAlign w:val="center"/>
            <w:hideMark/>
          </w:tcPr>
          <w:p>
            <w:pPr>
              <w:pStyle w:val="Header"/>
              <w:tabs>
                <w:tab w:val="left" w:pos="720"/>
              </w:tabs>
              <w:jc w:val="center"/>
              <w:rPr>
                <w:rFonts w:ascii="Verdana" w:hAnsi="Verdana"/>
                <w:b/>
                <w:color w:val="4F6228" w:themeColor="accent3" w:themeShade="80"/>
                <w:sz w:val="18"/>
                <w:szCs w:val="20"/>
              </w:rPr>
            </w:pPr>
            <w:r>
              <w:rPr>
                <w:rFonts w:ascii="Verdana" w:hAnsi="Verdana"/>
                <w:b/>
                <w:color w:val="4F6228" w:themeColor="accent3" w:themeShade="80"/>
                <w:sz w:val="18"/>
                <w:szCs w:val="20"/>
              </w:rPr>
              <w:t>MONITORING</w:t>
            </w:r>
          </w:p>
        </w:tc>
      </w:tr>
      <w:tr>
        <w:trPr>
          <w:trHeight w:val="395"/>
        </w:trPr>
        <w:tc>
          <w:tcPr>
            <w:tcW w:w="2410" w:type="dxa"/>
            <w:vMerge/>
            <w:shd w:val="clear" w:color="auto" w:fill="C2D69B" w:themeFill="accent3" w:themeFillTint="99"/>
            <w:vAlign w:val="center"/>
          </w:tcPr>
          <w:p>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pPr>
              <w:pStyle w:val="Header"/>
              <w:tabs>
                <w:tab w:val="left" w:pos="720"/>
              </w:tabs>
              <w:jc w:val="center"/>
              <w:rPr>
                <w:rFonts w:ascii="Verdana" w:hAnsi="Verdana"/>
                <w:b/>
                <w:color w:val="4F6228" w:themeColor="accent3" w:themeShade="80"/>
                <w:sz w:val="20"/>
                <w:szCs w:val="20"/>
              </w:rPr>
            </w:pPr>
          </w:p>
        </w:tc>
        <w:tc>
          <w:tcPr>
            <w:tcW w:w="1276" w:type="dxa"/>
            <w:vMerge w:val="restart"/>
            <w:shd w:val="clear" w:color="auto" w:fill="C2D69B" w:themeFill="accent3" w:themeFillTint="99"/>
            <w:vAlign w:val="center"/>
          </w:tcPr>
          <w:p>
            <w:pPr>
              <w:pStyle w:val="Header"/>
              <w:tabs>
                <w:tab w:val="left" w:pos="720"/>
              </w:tabs>
              <w:jc w:val="center"/>
              <w:rPr>
                <w:rFonts w:ascii="Verdana" w:hAnsi="Verdana"/>
                <w:b/>
                <w:color w:val="4F6228" w:themeColor="accent3" w:themeShade="80"/>
                <w:sz w:val="18"/>
                <w:szCs w:val="20"/>
              </w:rPr>
            </w:pPr>
            <w:r>
              <w:rPr>
                <w:rFonts w:ascii="Verdana" w:hAnsi="Verdana"/>
                <w:b/>
                <w:color w:val="4F6228" w:themeColor="accent3" w:themeShade="80"/>
                <w:sz w:val="18"/>
                <w:szCs w:val="20"/>
              </w:rPr>
              <w:t>Progress Status</w:t>
            </w:r>
          </w:p>
        </w:tc>
        <w:tc>
          <w:tcPr>
            <w:tcW w:w="4394" w:type="dxa"/>
            <w:vMerge w:val="restart"/>
            <w:shd w:val="clear" w:color="auto" w:fill="C2D69B" w:themeFill="accent3" w:themeFillTint="99"/>
            <w:vAlign w:val="center"/>
          </w:tcPr>
          <w:p>
            <w:pPr>
              <w:pStyle w:val="Header"/>
              <w:tabs>
                <w:tab w:val="left" w:pos="720"/>
              </w:tabs>
              <w:jc w:val="center"/>
              <w:rPr>
                <w:rFonts w:ascii="Verdana" w:hAnsi="Verdana"/>
                <w:b/>
                <w:color w:val="4F6228" w:themeColor="accent3" w:themeShade="80"/>
                <w:sz w:val="18"/>
                <w:szCs w:val="20"/>
              </w:rPr>
            </w:pPr>
            <w:r>
              <w:rPr>
                <w:rFonts w:ascii="Verdana" w:hAnsi="Verdana"/>
                <w:b/>
                <w:color w:val="4F6228" w:themeColor="accent3" w:themeShade="80"/>
                <w:sz w:val="18"/>
                <w:szCs w:val="20"/>
              </w:rPr>
              <w:t>Evidence of impact</w:t>
            </w:r>
          </w:p>
        </w:tc>
        <w:tc>
          <w:tcPr>
            <w:tcW w:w="1560" w:type="dxa"/>
            <w:gridSpan w:val="2"/>
            <w:shd w:val="clear" w:color="auto" w:fill="C2D69B" w:themeFill="accent3" w:themeFillTint="99"/>
            <w:vAlign w:val="center"/>
          </w:tcPr>
          <w:p>
            <w:pPr>
              <w:pStyle w:val="Header"/>
              <w:tabs>
                <w:tab w:val="left" w:pos="720"/>
              </w:tabs>
              <w:jc w:val="center"/>
              <w:rPr>
                <w:rFonts w:ascii="Verdana" w:hAnsi="Verdana"/>
                <w:color w:val="4F6228" w:themeColor="accent3" w:themeShade="80"/>
                <w:sz w:val="18"/>
                <w:szCs w:val="20"/>
              </w:rPr>
            </w:pPr>
            <w:r>
              <w:rPr>
                <w:rFonts w:ascii="Verdana" w:hAnsi="Verdana"/>
                <w:b/>
                <w:color w:val="4F6228" w:themeColor="accent3" w:themeShade="80"/>
                <w:sz w:val="18"/>
                <w:szCs w:val="20"/>
              </w:rPr>
              <w:t>Budget</w:t>
            </w:r>
          </w:p>
        </w:tc>
      </w:tr>
      <w:tr>
        <w:trPr>
          <w:trHeight w:val="394"/>
        </w:trPr>
        <w:tc>
          <w:tcPr>
            <w:tcW w:w="2410" w:type="dxa"/>
            <w:vMerge/>
            <w:shd w:val="clear" w:color="auto" w:fill="C2D69B" w:themeFill="accent3" w:themeFillTint="99"/>
            <w:vAlign w:val="center"/>
          </w:tcPr>
          <w:p>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pPr>
              <w:pStyle w:val="Header"/>
              <w:tabs>
                <w:tab w:val="left" w:pos="720"/>
              </w:tabs>
              <w:jc w:val="center"/>
              <w:rPr>
                <w:rFonts w:ascii="Verdana" w:hAnsi="Verdana"/>
                <w:b/>
                <w:color w:val="4F6228" w:themeColor="accent3" w:themeShade="80"/>
                <w:sz w:val="20"/>
                <w:szCs w:val="20"/>
              </w:rPr>
            </w:pPr>
          </w:p>
        </w:tc>
        <w:tc>
          <w:tcPr>
            <w:tcW w:w="1276" w:type="dxa"/>
            <w:vMerge/>
            <w:shd w:val="clear" w:color="auto" w:fill="C2D69B" w:themeFill="accent3" w:themeFillTint="99"/>
            <w:vAlign w:val="center"/>
          </w:tcPr>
          <w:p>
            <w:pPr>
              <w:pStyle w:val="Header"/>
              <w:tabs>
                <w:tab w:val="left" w:pos="720"/>
              </w:tabs>
              <w:jc w:val="center"/>
              <w:rPr>
                <w:rFonts w:ascii="Verdana" w:hAnsi="Verdana"/>
                <w:b/>
                <w:color w:val="4F6228" w:themeColor="accent3" w:themeShade="80"/>
                <w:sz w:val="18"/>
                <w:szCs w:val="20"/>
              </w:rPr>
            </w:pPr>
          </w:p>
        </w:tc>
        <w:tc>
          <w:tcPr>
            <w:tcW w:w="4394" w:type="dxa"/>
            <w:vMerge/>
            <w:shd w:val="clear" w:color="auto" w:fill="C2D69B" w:themeFill="accent3" w:themeFillTint="99"/>
            <w:vAlign w:val="center"/>
          </w:tcPr>
          <w:p>
            <w:pPr>
              <w:pStyle w:val="Header"/>
              <w:tabs>
                <w:tab w:val="left" w:pos="720"/>
              </w:tabs>
              <w:jc w:val="center"/>
              <w:rPr>
                <w:rFonts w:ascii="Verdana" w:hAnsi="Verdana"/>
                <w:b/>
                <w:color w:val="4F6228" w:themeColor="accent3" w:themeShade="80"/>
                <w:sz w:val="18"/>
                <w:szCs w:val="20"/>
              </w:rPr>
            </w:pPr>
          </w:p>
        </w:tc>
        <w:tc>
          <w:tcPr>
            <w:tcW w:w="780" w:type="dxa"/>
            <w:tcBorders>
              <w:bottom w:val="single" w:sz="4" w:space="0" w:color="4F6228" w:themeColor="accent3" w:themeShade="80"/>
            </w:tcBorders>
            <w:shd w:val="clear" w:color="auto" w:fill="C2D69B" w:themeFill="accent3" w:themeFillTint="99"/>
            <w:vAlign w:val="center"/>
          </w:tcPr>
          <w:p>
            <w:pPr>
              <w:pStyle w:val="ReportTitle"/>
              <w:spacing w:after="0" w:line="240" w:lineRule="auto"/>
              <w:ind w:left="-108" w:right="-179"/>
              <w:jc w:val="center"/>
              <w:rPr>
                <w:rFonts w:ascii="Verdana" w:hAnsi="Verdana"/>
                <w:b/>
                <w:color w:val="4F6228" w:themeColor="accent3" w:themeShade="80"/>
                <w:spacing w:val="0"/>
                <w:sz w:val="16"/>
                <w:szCs w:val="20"/>
              </w:rPr>
            </w:pPr>
            <w:r>
              <w:rPr>
                <w:rFonts w:ascii="Verdana" w:hAnsi="Verdana"/>
                <w:b/>
                <w:color w:val="4F6228" w:themeColor="accent3" w:themeShade="80"/>
                <w:sz w:val="16"/>
                <w:szCs w:val="20"/>
              </w:rPr>
              <w:t xml:space="preserve">Estimate </w:t>
            </w:r>
          </w:p>
        </w:tc>
        <w:tc>
          <w:tcPr>
            <w:tcW w:w="780" w:type="dxa"/>
            <w:tcBorders>
              <w:bottom w:val="single" w:sz="4" w:space="0" w:color="4F6228" w:themeColor="accent3" w:themeShade="80"/>
            </w:tcBorders>
            <w:shd w:val="clear" w:color="auto" w:fill="C2D69B" w:themeFill="accent3" w:themeFillTint="99"/>
            <w:vAlign w:val="center"/>
          </w:tcPr>
          <w:p>
            <w:pPr>
              <w:pStyle w:val="ReportTitle"/>
              <w:spacing w:after="0" w:line="240" w:lineRule="auto"/>
              <w:ind w:left="-108" w:right="-179"/>
              <w:jc w:val="center"/>
              <w:rPr>
                <w:rFonts w:ascii="Verdana" w:hAnsi="Verdana"/>
                <w:b/>
                <w:color w:val="4F6228" w:themeColor="accent3" w:themeShade="80"/>
                <w:sz w:val="16"/>
                <w:szCs w:val="20"/>
              </w:rPr>
            </w:pPr>
            <w:r>
              <w:rPr>
                <w:rFonts w:ascii="Verdana" w:hAnsi="Verdana"/>
                <w:b/>
                <w:color w:val="4F6228" w:themeColor="accent3" w:themeShade="80"/>
                <w:sz w:val="16"/>
                <w:szCs w:val="20"/>
              </w:rPr>
              <w:t>YTD</w:t>
            </w:r>
          </w:p>
        </w:tc>
      </w:tr>
      <w:tr>
        <w:trPr>
          <w:trHeight w:val="326"/>
        </w:trPr>
        <w:tc>
          <w:tcPr>
            <w:tcW w:w="2410" w:type="dxa"/>
            <w:vMerge w:val="restart"/>
          </w:tcPr>
          <w:p>
            <w:pPr>
              <w:rPr>
                <w:color w:val="auto"/>
                <w:sz w:val="22"/>
                <w:lang w:eastAsia="en-AU"/>
              </w:rPr>
            </w:pPr>
            <w:r>
              <w:rPr>
                <w:color w:val="auto"/>
                <w:sz w:val="22"/>
                <w:lang w:eastAsia="en-AU"/>
              </w:rPr>
              <w:t>Leaders prioritise collaborative professional learning, including observation and feedback, which is designed to help teaching teams at all levels to develop high-impact teaching approaches.</w:t>
            </w:r>
          </w:p>
          <w:p>
            <w:pPr>
              <w:rPr>
                <w:color w:val="auto"/>
                <w:sz w:val="22"/>
                <w:lang w:eastAsia="en-AU"/>
              </w:rPr>
            </w:pPr>
            <w:r>
              <w:rPr>
                <w:color w:val="auto"/>
                <w:sz w:val="22"/>
                <w:lang w:eastAsia="en-AU"/>
              </w:rPr>
              <w:t xml:space="preserve"> </w:t>
            </w:r>
          </w:p>
          <w:p>
            <w:pPr>
              <w:rPr>
                <w:b/>
                <w:color w:val="auto"/>
                <w:sz w:val="22"/>
              </w:rPr>
            </w:pPr>
          </w:p>
        </w:tc>
        <w:tc>
          <w:tcPr>
            <w:tcW w:w="4678" w:type="dxa"/>
            <w:gridSpan w:val="2"/>
            <w:vMerge w:val="restart"/>
            <w:shd w:val="clear" w:color="auto" w:fill="FFFFFF" w:themeFill="background1"/>
          </w:tcPr>
          <w:p>
            <w:pPr>
              <w:rPr>
                <w:rFonts w:eastAsia="Arial Unicode MS"/>
                <w:color w:val="auto"/>
                <w:sz w:val="22"/>
                <w:lang w:val="en-GB"/>
              </w:rPr>
            </w:pPr>
            <w:r>
              <w:rPr>
                <w:rFonts w:eastAsia="Arial Unicode MS"/>
                <w:color w:val="auto"/>
                <w:sz w:val="22"/>
                <w:lang w:val="en-GB"/>
              </w:rPr>
              <w:t>Curriculum leaders will be supported in their efforts to drive best practice across the school.</w:t>
            </w:r>
          </w:p>
          <w:p>
            <w:pPr>
              <w:rPr>
                <w:rFonts w:eastAsia="Arial Unicode MS"/>
                <w:color w:val="auto"/>
                <w:sz w:val="22"/>
                <w:lang w:val="en-GB"/>
              </w:rPr>
            </w:pPr>
            <w:r>
              <w:rPr>
                <w:rFonts w:eastAsia="Arial Unicode MS"/>
                <w:color w:val="auto"/>
                <w:sz w:val="22"/>
                <w:lang w:val="en-GB"/>
              </w:rPr>
              <w:t xml:space="preserve">We will refine the implementation of our Gradual Release of Responsibility Methodology School wide. </w:t>
            </w:r>
          </w:p>
          <w:p>
            <w:pPr>
              <w:rPr>
                <w:rFonts w:eastAsia="Arial Unicode MS"/>
                <w:color w:val="auto"/>
                <w:sz w:val="22"/>
                <w:lang w:val="en-GB"/>
              </w:rPr>
            </w:pPr>
            <w:r>
              <w:rPr>
                <w:rFonts w:eastAsia="Arial Unicode MS"/>
                <w:color w:val="auto"/>
                <w:sz w:val="22"/>
                <w:lang w:val="en-GB"/>
              </w:rPr>
              <w:t>Participate in the UMNOS16 Program to drive improvement in Reading</w:t>
            </w:r>
          </w:p>
          <w:p>
            <w:pPr>
              <w:rPr>
                <w:color w:val="auto"/>
                <w:sz w:val="22"/>
              </w:rPr>
            </w:pPr>
            <w:r>
              <w:rPr>
                <w:rFonts w:eastAsia="Arial Unicode MS"/>
                <w:color w:val="auto"/>
                <w:sz w:val="22"/>
                <w:lang w:val="en-GB"/>
              </w:rPr>
              <w:t>Participate in the PLC Program to build leadership capacity to drive improvement in Numeracy.</w:t>
            </w:r>
          </w:p>
        </w:tc>
        <w:tc>
          <w:tcPr>
            <w:tcW w:w="1134" w:type="dxa"/>
            <w:vMerge w:val="restart"/>
            <w:shd w:val="clear" w:color="auto" w:fill="FFFFFF" w:themeFill="background1"/>
          </w:tcPr>
          <w:p>
            <w:pPr>
              <w:rPr>
                <w:color w:val="auto"/>
                <w:sz w:val="22"/>
              </w:rPr>
            </w:pPr>
            <w:proofErr w:type="spellStart"/>
            <w:r>
              <w:rPr>
                <w:color w:val="auto"/>
                <w:sz w:val="22"/>
              </w:rPr>
              <w:t>Curric</w:t>
            </w:r>
            <w:proofErr w:type="spellEnd"/>
            <w:r>
              <w:rPr>
                <w:color w:val="auto"/>
                <w:sz w:val="22"/>
              </w:rPr>
              <w:t>. Leaders</w:t>
            </w:r>
          </w:p>
        </w:tc>
        <w:tc>
          <w:tcPr>
            <w:tcW w:w="1134" w:type="dxa"/>
            <w:vMerge w:val="restart"/>
          </w:tcPr>
          <w:p>
            <w:pPr>
              <w:rPr>
                <w:color w:val="auto"/>
                <w:sz w:val="22"/>
              </w:rPr>
            </w:pPr>
            <w:r>
              <w:rPr>
                <w:color w:val="auto"/>
                <w:sz w:val="22"/>
              </w:rPr>
              <w:t xml:space="preserve">Ongoing </w:t>
            </w:r>
          </w:p>
        </w:tc>
        <w:tc>
          <w:tcPr>
            <w:tcW w:w="5528" w:type="dxa"/>
          </w:tcPr>
          <w:p>
            <w:pPr>
              <w:rPr>
                <w:b/>
                <w:i/>
                <w:color w:val="auto"/>
                <w:sz w:val="22"/>
              </w:rPr>
            </w:pPr>
            <w:r>
              <w:rPr>
                <w:b/>
                <w:i/>
                <w:color w:val="auto"/>
                <w:sz w:val="22"/>
              </w:rPr>
              <w:t xml:space="preserve">6 months: </w:t>
            </w:r>
            <w:r>
              <w:rPr>
                <w:color w:val="auto"/>
                <w:sz w:val="22"/>
              </w:rPr>
              <w:t xml:space="preserve">Agreed UMNOS implementation plan implemented. </w:t>
            </w:r>
          </w:p>
          <w:p>
            <w:pPr>
              <w:rPr>
                <w:color w:val="auto"/>
                <w:sz w:val="22"/>
              </w:rPr>
            </w:pPr>
            <w:r>
              <w:rPr>
                <w:color w:val="auto"/>
                <w:sz w:val="22"/>
              </w:rPr>
              <w:t>Increased percentage of students showing 6 months growth in reading.</w:t>
            </w:r>
          </w:p>
          <w:p>
            <w:pPr>
              <w:rPr>
                <w:color w:val="auto"/>
                <w:sz w:val="22"/>
              </w:rPr>
            </w:pPr>
            <w:r>
              <w:rPr>
                <w:color w:val="auto"/>
                <w:sz w:val="22"/>
              </w:rPr>
              <w:t xml:space="preserve">Increased percentage of students showing 6 months growth in Numeracy </w:t>
            </w:r>
          </w:p>
        </w:tc>
        <w:tc>
          <w:tcPr>
            <w:tcW w:w="1276" w:type="dxa"/>
            <w:shd w:val="clear" w:color="auto" w:fill="auto"/>
          </w:tcPr>
          <w:p>
            <w:pPr>
              <w:pStyle w:val="ReportTitle"/>
              <w:spacing w:after="0" w:line="240" w:lineRule="auto"/>
              <w:rPr>
                <w:rFonts w:ascii="Verdana" w:hAnsi="Verdana"/>
                <w:color w:val="auto"/>
                <w:sz w:val="20"/>
                <w:szCs w:val="20"/>
              </w:rPr>
            </w:pPr>
            <w:r>
              <w:rPr>
                <w:rFonts w:ascii="Verdana" w:hAnsi="Verdana"/>
                <w:b/>
                <w:color w:val="FF0000"/>
                <w:sz w:val="28"/>
              </w:rPr>
              <w:sym w:font="Wingdings" w:char="F06C"/>
            </w:r>
            <w:r>
              <w:rPr>
                <w:rFonts w:ascii="Verdana" w:hAnsi="Verdana"/>
                <w:b/>
                <w:color w:val="auto"/>
                <w:sz w:val="28"/>
              </w:rPr>
              <w:t xml:space="preserve">  </w:t>
            </w:r>
            <w:r>
              <w:rPr>
                <w:rFonts w:ascii="Verdana" w:hAnsi="Verdana"/>
                <w:b/>
                <w:color w:val="FFC000"/>
                <w:sz w:val="28"/>
              </w:rPr>
              <w:sym w:font="Wingdings" w:char="F06C"/>
            </w:r>
            <w:r>
              <w:rPr>
                <w:rFonts w:ascii="Verdana" w:hAnsi="Verdana"/>
                <w:b/>
                <w:color w:val="auto"/>
                <w:sz w:val="28"/>
              </w:rPr>
              <w:t xml:space="preserve">  </w:t>
            </w:r>
            <w:r>
              <w:rPr>
                <w:rFonts w:ascii="Verdana" w:hAnsi="Verdana"/>
                <w:b/>
                <w:color w:val="00B050"/>
                <w:sz w:val="28"/>
              </w:rPr>
              <w:sym w:font="Wingdings" w:char="F06C"/>
            </w:r>
            <w:r>
              <w:rPr>
                <w:rFonts w:ascii="Verdana" w:hAnsi="Verdana"/>
                <w:color w:val="4F6228" w:themeColor="accent3" w:themeShade="80"/>
              </w:rPr>
              <w:t xml:space="preserve"> </w:t>
            </w:r>
          </w:p>
        </w:tc>
        <w:tc>
          <w:tcPr>
            <w:tcW w:w="4394"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r>
      <w:tr>
        <w:trPr>
          <w:trHeight w:val="325"/>
        </w:trPr>
        <w:tc>
          <w:tcPr>
            <w:tcW w:w="2410" w:type="dxa"/>
            <w:vMerge/>
          </w:tcPr>
          <w:p>
            <w:pPr>
              <w:rPr>
                <w:b/>
                <w:color w:val="auto"/>
                <w:sz w:val="22"/>
              </w:rPr>
            </w:pPr>
          </w:p>
        </w:tc>
        <w:tc>
          <w:tcPr>
            <w:tcW w:w="4678" w:type="dxa"/>
            <w:gridSpan w:val="2"/>
            <w:vMerge/>
            <w:shd w:val="clear" w:color="auto" w:fill="FFFFFF" w:themeFill="background1"/>
          </w:tcPr>
          <w:p>
            <w:pPr>
              <w:rPr>
                <w:color w:val="auto"/>
                <w:sz w:val="22"/>
              </w:rPr>
            </w:pPr>
          </w:p>
        </w:tc>
        <w:tc>
          <w:tcPr>
            <w:tcW w:w="1134" w:type="dxa"/>
            <w:vMerge/>
            <w:shd w:val="clear" w:color="auto" w:fill="FFFFFF" w:themeFill="background1"/>
          </w:tcPr>
          <w:p>
            <w:pPr>
              <w:rPr>
                <w:color w:val="auto"/>
                <w:sz w:val="22"/>
              </w:rPr>
            </w:pPr>
          </w:p>
        </w:tc>
        <w:tc>
          <w:tcPr>
            <w:tcW w:w="1134" w:type="dxa"/>
            <w:vMerge/>
          </w:tcPr>
          <w:p>
            <w:pPr>
              <w:rPr>
                <w:color w:val="auto"/>
                <w:sz w:val="22"/>
              </w:rPr>
            </w:pPr>
          </w:p>
        </w:tc>
        <w:tc>
          <w:tcPr>
            <w:tcW w:w="5528" w:type="dxa"/>
          </w:tcPr>
          <w:p>
            <w:pPr>
              <w:rPr>
                <w:b/>
                <w:i/>
                <w:color w:val="auto"/>
                <w:sz w:val="22"/>
              </w:rPr>
            </w:pPr>
            <w:r>
              <w:rPr>
                <w:b/>
                <w:i/>
                <w:color w:val="auto"/>
                <w:sz w:val="22"/>
              </w:rPr>
              <w:t xml:space="preserve">12 months: </w:t>
            </w:r>
            <w:r>
              <w:rPr>
                <w:color w:val="auto"/>
                <w:sz w:val="22"/>
              </w:rPr>
              <w:t>Increased percentage of students showing one years growth in reading.</w:t>
            </w:r>
          </w:p>
          <w:p>
            <w:pPr>
              <w:rPr>
                <w:color w:val="auto"/>
                <w:sz w:val="22"/>
              </w:rPr>
            </w:pPr>
            <w:r>
              <w:rPr>
                <w:color w:val="auto"/>
                <w:sz w:val="22"/>
              </w:rPr>
              <w:t xml:space="preserve">Increased percentage of students showing one </w:t>
            </w:r>
            <w:proofErr w:type="spellStart"/>
            <w:r>
              <w:rPr>
                <w:color w:val="auto"/>
                <w:sz w:val="22"/>
              </w:rPr>
              <w:t>years</w:t>
            </w:r>
            <w:proofErr w:type="spellEnd"/>
            <w:r>
              <w:rPr>
                <w:color w:val="auto"/>
                <w:sz w:val="22"/>
              </w:rPr>
              <w:t xml:space="preserve">  growth in Numeracy</w:t>
            </w:r>
          </w:p>
        </w:tc>
        <w:tc>
          <w:tcPr>
            <w:tcW w:w="1276" w:type="dxa"/>
            <w:shd w:val="clear" w:color="auto" w:fill="auto"/>
          </w:tcPr>
          <w:p>
            <w:pPr>
              <w:pStyle w:val="ReportTitle"/>
              <w:spacing w:after="0" w:line="240" w:lineRule="auto"/>
              <w:rPr>
                <w:rFonts w:ascii="Verdana" w:hAnsi="Verdana"/>
                <w:b/>
                <w:color w:val="FF0000"/>
                <w:sz w:val="28"/>
              </w:rPr>
            </w:pPr>
            <w:r>
              <w:rPr>
                <w:rFonts w:ascii="Verdana" w:hAnsi="Verdana"/>
                <w:b/>
                <w:color w:val="FF0000"/>
                <w:sz w:val="28"/>
              </w:rPr>
              <w:sym w:font="Wingdings" w:char="F06C"/>
            </w:r>
            <w:r>
              <w:rPr>
                <w:rFonts w:ascii="Verdana" w:hAnsi="Verdana"/>
                <w:b/>
                <w:color w:val="auto"/>
                <w:sz w:val="28"/>
              </w:rPr>
              <w:t xml:space="preserve">  </w:t>
            </w:r>
            <w:r>
              <w:rPr>
                <w:rFonts w:ascii="Verdana" w:hAnsi="Verdana"/>
                <w:b/>
                <w:color w:val="FFC000"/>
                <w:sz w:val="28"/>
              </w:rPr>
              <w:sym w:font="Wingdings" w:char="F06C"/>
            </w:r>
            <w:r>
              <w:rPr>
                <w:rFonts w:ascii="Verdana" w:hAnsi="Verdana"/>
                <w:b/>
                <w:color w:val="auto"/>
                <w:sz w:val="28"/>
              </w:rPr>
              <w:t xml:space="preserve">  </w:t>
            </w:r>
            <w:r>
              <w:rPr>
                <w:rFonts w:ascii="Verdana" w:hAnsi="Verdana"/>
                <w:b/>
                <w:color w:val="00B050"/>
                <w:sz w:val="28"/>
              </w:rPr>
              <w:sym w:font="Wingdings" w:char="F06C"/>
            </w:r>
            <w:r>
              <w:rPr>
                <w:rFonts w:ascii="Verdana" w:hAnsi="Verdana"/>
                <w:color w:val="4F6228" w:themeColor="accent3" w:themeShade="80"/>
              </w:rPr>
              <w:t xml:space="preserve"> </w:t>
            </w:r>
          </w:p>
        </w:tc>
        <w:tc>
          <w:tcPr>
            <w:tcW w:w="4394"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r>
      <w:tr>
        <w:trPr>
          <w:trHeight w:val="325"/>
        </w:trPr>
        <w:tc>
          <w:tcPr>
            <w:tcW w:w="2410" w:type="dxa"/>
            <w:vMerge w:val="restart"/>
          </w:tcPr>
          <w:p>
            <w:pPr>
              <w:rPr>
                <w:color w:val="auto"/>
                <w:sz w:val="22"/>
              </w:rPr>
            </w:pPr>
            <w:r>
              <w:rPr>
                <w:color w:val="auto"/>
                <w:sz w:val="22"/>
              </w:rPr>
              <w:t xml:space="preserve">Review the curriculum so that it includes programs and activities that will further engage students in their learning </w:t>
            </w:r>
          </w:p>
        </w:tc>
        <w:tc>
          <w:tcPr>
            <w:tcW w:w="4678" w:type="dxa"/>
            <w:gridSpan w:val="2"/>
            <w:vMerge w:val="restart"/>
            <w:shd w:val="clear" w:color="auto" w:fill="FFFFFF" w:themeFill="background1"/>
          </w:tcPr>
          <w:p>
            <w:pPr>
              <w:rPr>
                <w:color w:val="auto"/>
                <w:sz w:val="22"/>
              </w:rPr>
            </w:pPr>
            <w:r>
              <w:rPr>
                <w:color w:val="auto"/>
                <w:sz w:val="22"/>
              </w:rPr>
              <w:t>Implementation of the Primary Connections Science Program</w:t>
            </w:r>
          </w:p>
          <w:p>
            <w:pPr>
              <w:rPr>
                <w:color w:val="auto"/>
                <w:sz w:val="22"/>
              </w:rPr>
            </w:pPr>
            <w:r>
              <w:rPr>
                <w:color w:val="auto"/>
                <w:sz w:val="22"/>
                <w:lang w:val="en-GB"/>
              </w:rPr>
              <w:t>Build a Science component into Integrated Studies units.</w:t>
            </w:r>
          </w:p>
          <w:p>
            <w:pPr>
              <w:rPr>
                <w:color w:val="auto"/>
                <w:sz w:val="22"/>
              </w:rPr>
            </w:pPr>
            <w:r>
              <w:rPr>
                <w:color w:val="auto"/>
                <w:sz w:val="22"/>
                <w:lang w:val="en-GB"/>
              </w:rPr>
              <w:t xml:space="preserve">Continue to develop the Kitchen Garden program  </w:t>
            </w:r>
          </w:p>
        </w:tc>
        <w:tc>
          <w:tcPr>
            <w:tcW w:w="1134" w:type="dxa"/>
            <w:vMerge w:val="restart"/>
            <w:shd w:val="clear" w:color="auto" w:fill="FFFFFF" w:themeFill="background1"/>
          </w:tcPr>
          <w:p>
            <w:pPr>
              <w:rPr>
                <w:color w:val="auto"/>
                <w:sz w:val="22"/>
              </w:rPr>
            </w:pPr>
            <w:r>
              <w:rPr>
                <w:color w:val="auto"/>
                <w:sz w:val="22"/>
              </w:rPr>
              <w:t>All staff</w:t>
            </w:r>
          </w:p>
        </w:tc>
        <w:tc>
          <w:tcPr>
            <w:tcW w:w="1134" w:type="dxa"/>
            <w:vMerge w:val="restart"/>
          </w:tcPr>
          <w:p>
            <w:pPr>
              <w:rPr>
                <w:color w:val="auto"/>
                <w:sz w:val="22"/>
              </w:rPr>
            </w:pPr>
            <w:r>
              <w:rPr>
                <w:color w:val="auto"/>
                <w:sz w:val="22"/>
              </w:rPr>
              <w:t>Ongoing</w:t>
            </w:r>
          </w:p>
        </w:tc>
        <w:tc>
          <w:tcPr>
            <w:tcW w:w="5528" w:type="dxa"/>
          </w:tcPr>
          <w:p>
            <w:pPr>
              <w:rPr>
                <w:b/>
                <w:i/>
                <w:color w:val="auto"/>
                <w:sz w:val="22"/>
              </w:rPr>
            </w:pPr>
            <w:r>
              <w:rPr>
                <w:b/>
                <w:i/>
                <w:color w:val="auto"/>
                <w:sz w:val="22"/>
              </w:rPr>
              <w:t xml:space="preserve">6 months: </w:t>
            </w:r>
            <w:r>
              <w:rPr>
                <w:color w:val="auto"/>
                <w:sz w:val="22"/>
              </w:rPr>
              <w:t>Planning documents reflect a Science component in all</w:t>
            </w:r>
          </w:p>
          <w:p>
            <w:pPr>
              <w:rPr>
                <w:color w:val="auto"/>
                <w:sz w:val="22"/>
              </w:rPr>
            </w:pPr>
            <w:r>
              <w:rPr>
                <w:color w:val="auto"/>
                <w:sz w:val="22"/>
              </w:rPr>
              <w:t xml:space="preserve">Increase in Attitudes to School  in engagement </w:t>
            </w:r>
          </w:p>
          <w:p>
            <w:pPr>
              <w:rPr>
                <w:color w:val="auto"/>
                <w:sz w:val="22"/>
              </w:rPr>
            </w:pPr>
            <w:r>
              <w:rPr>
                <w:color w:val="auto"/>
                <w:sz w:val="22"/>
              </w:rPr>
              <w:t>Weekly kitchen garden sessions timetabled</w:t>
            </w:r>
          </w:p>
          <w:p>
            <w:pPr>
              <w:rPr>
                <w:color w:val="auto"/>
                <w:sz w:val="22"/>
              </w:rPr>
            </w:pPr>
          </w:p>
        </w:tc>
        <w:tc>
          <w:tcPr>
            <w:tcW w:w="1276" w:type="dxa"/>
            <w:shd w:val="clear" w:color="auto" w:fill="auto"/>
          </w:tcPr>
          <w:p>
            <w:pPr>
              <w:pStyle w:val="ReportTitle"/>
              <w:spacing w:after="0" w:line="240" w:lineRule="auto"/>
              <w:rPr>
                <w:rFonts w:ascii="Verdana" w:hAnsi="Verdana"/>
                <w:b/>
                <w:color w:val="FF0000"/>
                <w:sz w:val="28"/>
              </w:rPr>
            </w:pPr>
          </w:p>
        </w:tc>
        <w:tc>
          <w:tcPr>
            <w:tcW w:w="4394"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r>
      <w:tr>
        <w:trPr>
          <w:trHeight w:val="325"/>
        </w:trPr>
        <w:tc>
          <w:tcPr>
            <w:tcW w:w="2410" w:type="dxa"/>
            <w:vMerge/>
          </w:tcPr>
          <w:p>
            <w:pPr>
              <w:rPr>
                <w:color w:val="auto"/>
                <w:sz w:val="22"/>
              </w:rPr>
            </w:pPr>
          </w:p>
        </w:tc>
        <w:tc>
          <w:tcPr>
            <w:tcW w:w="4678" w:type="dxa"/>
            <w:gridSpan w:val="2"/>
            <w:vMerge/>
            <w:shd w:val="clear" w:color="auto" w:fill="FFFFFF" w:themeFill="background1"/>
          </w:tcPr>
          <w:p>
            <w:pPr>
              <w:rPr>
                <w:color w:val="auto"/>
                <w:sz w:val="22"/>
              </w:rPr>
            </w:pPr>
          </w:p>
        </w:tc>
        <w:tc>
          <w:tcPr>
            <w:tcW w:w="1134" w:type="dxa"/>
            <w:vMerge/>
            <w:shd w:val="clear" w:color="auto" w:fill="FFFFFF" w:themeFill="background1"/>
          </w:tcPr>
          <w:p>
            <w:pPr>
              <w:rPr>
                <w:color w:val="auto"/>
                <w:sz w:val="22"/>
              </w:rPr>
            </w:pPr>
          </w:p>
        </w:tc>
        <w:tc>
          <w:tcPr>
            <w:tcW w:w="1134" w:type="dxa"/>
            <w:vMerge/>
          </w:tcPr>
          <w:p>
            <w:pPr>
              <w:rPr>
                <w:color w:val="auto"/>
                <w:sz w:val="22"/>
              </w:rPr>
            </w:pPr>
          </w:p>
        </w:tc>
        <w:tc>
          <w:tcPr>
            <w:tcW w:w="5528" w:type="dxa"/>
          </w:tcPr>
          <w:p>
            <w:pPr>
              <w:rPr>
                <w:b/>
                <w:i/>
                <w:color w:val="auto"/>
                <w:sz w:val="22"/>
              </w:rPr>
            </w:pPr>
            <w:r>
              <w:rPr>
                <w:b/>
                <w:i/>
                <w:color w:val="auto"/>
                <w:sz w:val="22"/>
              </w:rPr>
              <w:t xml:space="preserve">12 months: </w:t>
            </w:r>
            <w:r>
              <w:rPr>
                <w:color w:val="auto"/>
                <w:sz w:val="22"/>
              </w:rPr>
              <w:t>Planning documents reflect a Science component in all</w:t>
            </w:r>
          </w:p>
          <w:p>
            <w:pPr>
              <w:rPr>
                <w:color w:val="auto"/>
                <w:sz w:val="22"/>
              </w:rPr>
            </w:pPr>
            <w:r>
              <w:rPr>
                <w:color w:val="auto"/>
                <w:sz w:val="22"/>
              </w:rPr>
              <w:t xml:space="preserve">Increase in Attitudes to School  in engagement </w:t>
            </w:r>
          </w:p>
          <w:p>
            <w:pPr>
              <w:rPr>
                <w:color w:val="auto"/>
                <w:sz w:val="22"/>
              </w:rPr>
            </w:pPr>
            <w:r>
              <w:rPr>
                <w:color w:val="auto"/>
                <w:sz w:val="22"/>
              </w:rPr>
              <w:t>Weekly kitchen garden sessions timetabled</w:t>
            </w:r>
          </w:p>
          <w:p>
            <w:pPr>
              <w:rPr>
                <w:color w:val="auto"/>
                <w:sz w:val="22"/>
              </w:rPr>
            </w:pPr>
          </w:p>
        </w:tc>
        <w:tc>
          <w:tcPr>
            <w:tcW w:w="1276" w:type="dxa"/>
            <w:shd w:val="clear" w:color="auto" w:fill="auto"/>
          </w:tcPr>
          <w:p>
            <w:pPr>
              <w:pStyle w:val="ReportTitle"/>
              <w:spacing w:after="0" w:line="240" w:lineRule="auto"/>
              <w:rPr>
                <w:rFonts w:ascii="Verdana" w:hAnsi="Verdana"/>
                <w:b/>
                <w:color w:val="FF0000"/>
                <w:sz w:val="28"/>
              </w:rPr>
            </w:pPr>
          </w:p>
        </w:tc>
        <w:tc>
          <w:tcPr>
            <w:tcW w:w="4394"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r>
    </w:tbl>
    <w:p>
      <w:pPr>
        <w:rPr>
          <w:color w:val="4F6228" w:themeColor="accent3" w:themeShade="80"/>
        </w:rPr>
      </w:pPr>
    </w:p>
    <w:p>
      <w:pPr>
        <w:rPr>
          <w:color w:val="4F6228" w:themeColor="accent3" w:themeShade="80"/>
        </w:rPr>
        <w:sectPr>
          <w:pgSz w:w="23814" w:h="16840" w:orient="landscape" w:code="8"/>
          <w:pgMar w:top="709" w:right="1440" w:bottom="284" w:left="1440" w:header="709" w:footer="324" w:gutter="0"/>
          <w:cols w:space="708"/>
          <w:docGrid w:linePitch="360"/>
        </w:sectPr>
      </w:pPr>
    </w:p>
    <w:p>
      <w:pPr>
        <w:rPr>
          <w:rFonts w:ascii="Verdana" w:hAnsi="Verdana"/>
          <w:color w:val="4F6228" w:themeColor="accent3" w:themeShade="80"/>
          <w:spacing w:val="-12"/>
          <w:sz w:val="44"/>
          <w:szCs w:val="44"/>
        </w:rPr>
      </w:pPr>
      <w:r>
        <w:rPr>
          <w:rFonts w:ascii="Verdana" w:hAnsi="Verdana"/>
          <w:color w:val="4F6228" w:themeColor="accent3" w:themeShade="80"/>
          <w:spacing w:val="-12"/>
          <w:sz w:val="44"/>
          <w:szCs w:val="44"/>
        </w:rPr>
        <w:lastRenderedPageBreak/>
        <w:t>Section 3: Other Improvement Model Dimensions</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410"/>
        <w:gridCol w:w="993"/>
        <w:gridCol w:w="3685"/>
        <w:gridCol w:w="1134"/>
        <w:gridCol w:w="1134"/>
        <w:gridCol w:w="5528"/>
        <w:gridCol w:w="1276"/>
        <w:gridCol w:w="4394"/>
        <w:gridCol w:w="780"/>
        <w:gridCol w:w="780"/>
      </w:tblGrid>
      <w:tr>
        <w:tc>
          <w:tcPr>
            <w:tcW w:w="3403" w:type="dxa"/>
            <w:gridSpan w:val="2"/>
            <w:shd w:val="clear" w:color="auto" w:fill="C2D69B" w:themeFill="accent3" w:themeFillTint="99"/>
          </w:tcPr>
          <w:p>
            <w:pPr>
              <w:spacing w:after="0" w:line="240" w:lineRule="auto"/>
              <w:rPr>
                <w:rFonts w:cs="Arial"/>
                <w:b/>
                <w:color w:val="4F6228" w:themeColor="accent3" w:themeShade="80"/>
                <w:sz w:val="20"/>
                <w:szCs w:val="20"/>
              </w:rPr>
            </w:pPr>
          </w:p>
          <w:p>
            <w:pPr>
              <w:spacing w:after="0" w:line="240" w:lineRule="auto"/>
              <w:rPr>
                <w:rFonts w:cs="Arial"/>
                <w:b/>
                <w:color w:val="4F6228" w:themeColor="accent3" w:themeShade="80"/>
                <w:sz w:val="20"/>
                <w:szCs w:val="20"/>
              </w:rPr>
            </w:pPr>
            <w:r>
              <w:rPr>
                <w:rFonts w:cs="Arial"/>
                <w:b/>
                <w:color w:val="4F6228" w:themeColor="accent3" w:themeShade="80"/>
                <w:sz w:val="20"/>
                <w:szCs w:val="20"/>
              </w:rPr>
              <w:t>STRATEGIC PLAN GOALS</w:t>
            </w:r>
          </w:p>
        </w:tc>
        <w:tc>
          <w:tcPr>
            <w:tcW w:w="18711" w:type="dxa"/>
            <w:gridSpan w:val="8"/>
            <w:shd w:val="clear" w:color="auto" w:fill="auto"/>
          </w:tcPr>
          <w:p>
            <w:pPr>
              <w:widowControl w:val="0"/>
              <w:tabs>
                <w:tab w:val="left" w:pos="205"/>
              </w:tabs>
              <w:autoSpaceDE w:val="0"/>
              <w:autoSpaceDN w:val="0"/>
              <w:adjustRightInd w:val="0"/>
              <w:rPr>
                <w:rFonts w:ascii="Times New Roman" w:hAnsi="Times New Roman"/>
                <w:color w:val="auto"/>
                <w:sz w:val="20"/>
                <w:szCs w:val="20"/>
                <w:lang w:val="en-US"/>
              </w:rPr>
            </w:pPr>
            <w:bookmarkStart w:id="34" w:name="OLE_LINK35"/>
            <w:r>
              <w:rPr>
                <w:rFonts w:ascii="Times New Roman" w:hAnsi="Times New Roman"/>
                <w:color w:val="auto"/>
                <w:sz w:val="20"/>
                <w:szCs w:val="20"/>
                <w:lang w:val="en-US"/>
              </w:rPr>
              <w:t xml:space="preserve">To continue the development of the cognitive, behavioral and emotional wellbeing of all students so they participate positively in all elements of school life and beyond. </w:t>
            </w:r>
            <w:bookmarkEnd w:id="34"/>
          </w:p>
        </w:tc>
      </w:tr>
      <w:tr>
        <w:tc>
          <w:tcPr>
            <w:tcW w:w="3403" w:type="dxa"/>
            <w:gridSpan w:val="2"/>
            <w:shd w:val="clear" w:color="auto" w:fill="C2D69B" w:themeFill="accent3" w:themeFillTint="99"/>
          </w:tcPr>
          <w:p>
            <w:pPr>
              <w:spacing w:after="0" w:line="240" w:lineRule="auto"/>
              <w:rPr>
                <w:rFonts w:cs="Arial"/>
                <w:b/>
                <w:color w:val="4F6228" w:themeColor="accent3" w:themeShade="80"/>
                <w:sz w:val="20"/>
                <w:szCs w:val="20"/>
              </w:rPr>
            </w:pPr>
          </w:p>
          <w:p>
            <w:pPr>
              <w:spacing w:after="0" w:line="240" w:lineRule="auto"/>
              <w:rPr>
                <w:rFonts w:cs="Arial"/>
                <w:b/>
                <w:color w:val="4F6228" w:themeColor="accent3" w:themeShade="80"/>
                <w:sz w:val="20"/>
                <w:szCs w:val="20"/>
              </w:rPr>
            </w:pPr>
            <w:r>
              <w:rPr>
                <w:rFonts w:cs="Arial"/>
                <w:b/>
                <w:color w:val="4F6228" w:themeColor="accent3" w:themeShade="80"/>
                <w:sz w:val="20"/>
                <w:szCs w:val="20"/>
              </w:rPr>
              <w:t xml:space="preserve">OTHER IMPROVEMENT MODEL DIMENSIONS </w:t>
            </w:r>
          </w:p>
        </w:tc>
        <w:tc>
          <w:tcPr>
            <w:tcW w:w="18711" w:type="dxa"/>
            <w:gridSpan w:val="8"/>
            <w:shd w:val="clear" w:color="auto" w:fill="auto"/>
          </w:tcPr>
          <w:p>
            <w:pPr>
              <w:spacing w:after="0" w:line="240" w:lineRule="auto"/>
              <w:rPr>
                <w:rFonts w:ascii="Verdana" w:hAnsi="Verdana"/>
                <w:color w:val="4F6228" w:themeColor="accent3" w:themeShade="80"/>
                <w:szCs w:val="20"/>
              </w:rPr>
            </w:pPr>
          </w:p>
          <w:p>
            <w:pPr>
              <w:widowControl w:val="0"/>
              <w:tabs>
                <w:tab w:val="left" w:pos="205"/>
              </w:tabs>
              <w:autoSpaceDE w:val="0"/>
              <w:autoSpaceDN w:val="0"/>
              <w:adjustRightInd w:val="0"/>
              <w:jc w:val="both"/>
              <w:rPr>
                <w:rFonts w:ascii="Times New Roman" w:hAnsi="Times New Roman"/>
                <w:color w:val="auto"/>
                <w:sz w:val="20"/>
                <w:szCs w:val="20"/>
                <w:lang w:val="en-GB"/>
              </w:rPr>
            </w:pPr>
            <w:r>
              <w:rPr>
                <w:rFonts w:ascii="Times New Roman" w:hAnsi="Times New Roman"/>
                <w:color w:val="auto"/>
                <w:sz w:val="20"/>
                <w:szCs w:val="20"/>
                <w:lang w:val="en-GB"/>
              </w:rPr>
              <w:t xml:space="preserve">Professional learning teams-/professional learning based around how to improve student learning with effectiveness measured through the impact on student outcomes over time </w:t>
            </w:r>
          </w:p>
        </w:tc>
      </w:tr>
      <w:tr>
        <w:trPr>
          <w:trHeight w:val="609"/>
        </w:trPr>
        <w:tc>
          <w:tcPr>
            <w:tcW w:w="3403" w:type="dxa"/>
            <w:gridSpan w:val="2"/>
            <w:shd w:val="clear" w:color="auto" w:fill="C2D69B" w:themeFill="accent3" w:themeFillTint="99"/>
          </w:tcPr>
          <w:p>
            <w:pPr>
              <w:spacing w:after="0" w:line="240" w:lineRule="auto"/>
              <w:rPr>
                <w:rFonts w:cs="Arial"/>
                <w:b/>
                <w:color w:val="4F6228" w:themeColor="accent3" w:themeShade="80"/>
                <w:sz w:val="20"/>
                <w:szCs w:val="20"/>
              </w:rPr>
            </w:pPr>
          </w:p>
          <w:p>
            <w:pPr>
              <w:spacing w:after="0" w:line="240" w:lineRule="auto"/>
              <w:rPr>
                <w:rFonts w:cs="Arial"/>
                <w:b/>
                <w:color w:val="4F6228" w:themeColor="accent3" w:themeShade="80"/>
                <w:sz w:val="20"/>
                <w:szCs w:val="20"/>
              </w:rPr>
            </w:pPr>
            <w:r>
              <w:rPr>
                <w:rFonts w:cs="Arial"/>
                <w:b/>
                <w:color w:val="4F6228" w:themeColor="accent3" w:themeShade="80"/>
                <w:sz w:val="20"/>
                <w:szCs w:val="20"/>
              </w:rPr>
              <w:t>STRATEGIC PLAN TARGETS</w:t>
            </w:r>
          </w:p>
        </w:tc>
        <w:tc>
          <w:tcPr>
            <w:tcW w:w="18711" w:type="dxa"/>
            <w:gridSpan w:val="8"/>
            <w:shd w:val="clear" w:color="auto" w:fill="auto"/>
          </w:tcPr>
          <w:p>
            <w:pPr>
              <w:spacing w:after="0" w:line="240" w:lineRule="auto"/>
              <w:rPr>
                <w:rFonts w:ascii="Times New Roman" w:eastAsia="Arial Unicode MS" w:hAnsi="Times New Roman"/>
                <w:color w:val="auto"/>
                <w:sz w:val="20"/>
                <w:szCs w:val="20"/>
              </w:rPr>
            </w:pPr>
            <w:r>
              <w:rPr>
                <w:rFonts w:ascii="Verdana" w:hAnsi="Verdana"/>
                <w:color w:val="auto"/>
                <w:szCs w:val="20"/>
              </w:rPr>
              <w:t>Attitudes to School Survey to show an increase in Student Safety, Student Morale, Classroom Behaviour and Student Distress.</w:t>
            </w:r>
          </w:p>
          <w:tbl>
            <w:tblPr>
              <w:tblStyle w:val="TableGrid"/>
              <w:tblW w:w="0" w:type="auto"/>
              <w:tblLayout w:type="fixed"/>
              <w:tblLook w:val="04A0" w:firstRow="1" w:lastRow="0" w:firstColumn="1" w:lastColumn="0" w:noHBand="0" w:noVBand="1"/>
            </w:tblPr>
            <w:tblGrid>
              <w:gridCol w:w="1143"/>
              <w:gridCol w:w="1134"/>
              <w:gridCol w:w="992"/>
            </w:tblGrid>
            <w:tr>
              <w:tc>
                <w:tcPr>
                  <w:tcW w:w="1143" w:type="dxa"/>
                </w:tcPr>
                <w:p>
                  <w:pPr>
                    <w:spacing w:after="0" w:line="240" w:lineRule="auto"/>
                    <w:rPr>
                      <w:rFonts w:ascii="Verdana" w:hAnsi="Verdana"/>
                      <w:color w:val="auto"/>
                      <w:szCs w:val="20"/>
                    </w:rPr>
                  </w:pPr>
                  <w:bookmarkStart w:id="35" w:name="OLE_LINK84"/>
                </w:p>
              </w:tc>
              <w:tc>
                <w:tcPr>
                  <w:tcW w:w="1134" w:type="dxa"/>
                </w:tcPr>
                <w:p>
                  <w:pPr>
                    <w:spacing w:after="0" w:line="240" w:lineRule="auto"/>
                    <w:rPr>
                      <w:rFonts w:ascii="Verdana" w:hAnsi="Verdana"/>
                      <w:color w:val="auto"/>
                      <w:szCs w:val="20"/>
                    </w:rPr>
                  </w:pPr>
                  <w:r>
                    <w:rPr>
                      <w:rFonts w:ascii="Verdana" w:hAnsi="Verdana"/>
                      <w:color w:val="auto"/>
                      <w:szCs w:val="20"/>
                    </w:rPr>
                    <w:t>2016</w:t>
                  </w:r>
                </w:p>
              </w:tc>
              <w:tc>
                <w:tcPr>
                  <w:tcW w:w="992" w:type="dxa"/>
                </w:tcPr>
                <w:p>
                  <w:pPr>
                    <w:spacing w:after="0" w:line="240" w:lineRule="auto"/>
                    <w:rPr>
                      <w:rFonts w:ascii="Verdana" w:hAnsi="Verdana"/>
                      <w:color w:val="auto"/>
                      <w:szCs w:val="20"/>
                    </w:rPr>
                  </w:pPr>
                  <w:r>
                    <w:rPr>
                      <w:rFonts w:ascii="Verdana" w:hAnsi="Verdana"/>
                      <w:color w:val="auto"/>
                      <w:szCs w:val="20"/>
                    </w:rPr>
                    <w:t>2019</w:t>
                  </w:r>
                </w:p>
              </w:tc>
            </w:tr>
            <w:tr>
              <w:tc>
                <w:tcPr>
                  <w:tcW w:w="1143" w:type="dxa"/>
                </w:tcPr>
                <w:p>
                  <w:pPr>
                    <w:spacing w:after="0" w:line="240" w:lineRule="auto"/>
                    <w:rPr>
                      <w:rFonts w:ascii="Verdana" w:hAnsi="Verdana"/>
                      <w:color w:val="auto"/>
                      <w:szCs w:val="20"/>
                    </w:rPr>
                  </w:pPr>
                  <w:r>
                    <w:rPr>
                      <w:rFonts w:ascii="Verdana" w:hAnsi="Verdana"/>
                      <w:color w:val="auto"/>
                      <w:szCs w:val="20"/>
                    </w:rPr>
                    <w:t>Safety</w:t>
                  </w:r>
                </w:p>
              </w:tc>
              <w:tc>
                <w:tcPr>
                  <w:tcW w:w="1134" w:type="dxa"/>
                </w:tcPr>
                <w:p>
                  <w:pPr>
                    <w:spacing w:after="0" w:line="240" w:lineRule="auto"/>
                    <w:rPr>
                      <w:rFonts w:ascii="Verdana" w:hAnsi="Verdana"/>
                      <w:color w:val="auto"/>
                      <w:szCs w:val="20"/>
                    </w:rPr>
                  </w:pPr>
                  <w:r>
                    <w:rPr>
                      <w:rFonts w:ascii="Verdana" w:hAnsi="Verdana"/>
                      <w:color w:val="auto"/>
                      <w:szCs w:val="20"/>
                    </w:rPr>
                    <w:t>4.43</w:t>
                  </w:r>
                </w:p>
              </w:tc>
              <w:tc>
                <w:tcPr>
                  <w:tcW w:w="992" w:type="dxa"/>
                </w:tcPr>
                <w:p>
                  <w:pPr>
                    <w:spacing w:after="0" w:line="240" w:lineRule="auto"/>
                    <w:rPr>
                      <w:rFonts w:ascii="Verdana" w:hAnsi="Verdana"/>
                      <w:color w:val="auto"/>
                      <w:szCs w:val="20"/>
                    </w:rPr>
                  </w:pPr>
                  <w:r>
                    <w:rPr>
                      <w:rFonts w:ascii="Verdana" w:hAnsi="Verdana"/>
                      <w:color w:val="auto"/>
                      <w:szCs w:val="20"/>
                    </w:rPr>
                    <w:t>&gt;4.5</w:t>
                  </w:r>
                </w:p>
              </w:tc>
            </w:tr>
            <w:tr>
              <w:tc>
                <w:tcPr>
                  <w:tcW w:w="1143" w:type="dxa"/>
                </w:tcPr>
                <w:p>
                  <w:pPr>
                    <w:spacing w:after="0" w:line="240" w:lineRule="auto"/>
                    <w:rPr>
                      <w:rFonts w:ascii="Verdana" w:hAnsi="Verdana"/>
                      <w:color w:val="auto"/>
                      <w:szCs w:val="20"/>
                    </w:rPr>
                  </w:pPr>
                  <w:r>
                    <w:rPr>
                      <w:rFonts w:ascii="Verdana" w:hAnsi="Verdana"/>
                      <w:color w:val="auto"/>
                      <w:szCs w:val="20"/>
                    </w:rPr>
                    <w:t>Morale</w:t>
                  </w:r>
                </w:p>
              </w:tc>
              <w:tc>
                <w:tcPr>
                  <w:tcW w:w="1134" w:type="dxa"/>
                </w:tcPr>
                <w:p>
                  <w:pPr>
                    <w:spacing w:after="0" w:line="240" w:lineRule="auto"/>
                    <w:rPr>
                      <w:rFonts w:ascii="Verdana" w:hAnsi="Verdana"/>
                      <w:color w:val="auto"/>
                      <w:szCs w:val="20"/>
                    </w:rPr>
                  </w:pPr>
                  <w:r>
                    <w:rPr>
                      <w:rFonts w:ascii="Verdana" w:hAnsi="Verdana"/>
                      <w:color w:val="auto"/>
                      <w:szCs w:val="20"/>
                    </w:rPr>
                    <w:t>5.21</w:t>
                  </w:r>
                </w:p>
              </w:tc>
              <w:tc>
                <w:tcPr>
                  <w:tcW w:w="992" w:type="dxa"/>
                </w:tcPr>
                <w:p>
                  <w:pPr>
                    <w:spacing w:after="0" w:line="240" w:lineRule="auto"/>
                    <w:rPr>
                      <w:rFonts w:ascii="Verdana" w:hAnsi="Verdana"/>
                      <w:color w:val="auto"/>
                      <w:szCs w:val="20"/>
                    </w:rPr>
                  </w:pPr>
                  <w:r>
                    <w:rPr>
                      <w:rFonts w:ascii="Verdana" w:hAnsi="Verdana"/>
                      <w:color w:val="auto"/>
                      <w:szCs w:val="20"/>
                    </w:rPr>
                    <w:t>&gt;6.4</w:t>
                  </w:r>
                </w:p>
              </w:tc>
            </w:tr>
            <w:tr>
              <w:tc>
                <w:tcPr>
                  <w:tcW w:w="1143" w:type="dxa"/>
                </w:tcPr>
                <w:p>
                  <w:pPr>
                    <w:spacing w:after="0" w:line="240" w:lineRule="auto"/>
                    <w:rPr>
                      <w:rFonts w:ascii="Verdana" w:hAnsi="Verdana"/>
                      <w:color w:val="auto"/>
                      <w:szCs w:val="20"/>
                    </w:rPr>
                  </w:pPr>
                  <w:r>
                    <w:rPr>
                      <w:rFonts w:ascii="Verdana" w:hAnsi="Verdana"/>
                      <w:color w:val="auto"/>
                      <w:szCs w:val="20"/>
                    </w:rPr>
                    <w:t>Behaviour</w:t>
                  </w:r>
                </w:p>
              </w:tc>
              <w:tc>
                <w:tcPr>
                  <w:tcW w:w="1134" w:type="dxa"/>
                </w:tcPr>
                <w:p>
                  <w:pPr>
                    <w:spacing w:after="0" w:line="240" w:lineRule="auto"/>
                    <w:rPr>
                      <w:rFonts w:ascii="Verdana" w:hAnsi="Verdana"/>
                      <w:color w:val="auto"/>
                      <w:szCs w:val="20"/>
                    </w:rPr>
                  </w:pPr>
                  <w:r>
                    <w:rPr>
                      <w:rFonts w:ascii="Verdana" w:hAnsi="Verdana"/>
                      <w:color w:val="auto"/>
                      <w:szCs w:val="20"/>
                    </w:rPr>
                    <w:t>3.25</w:t>
                  </w:r>
                </w:p>
              </w:tc>
              <w:tc>
                <w:tcPr>
                  <w:tcW w:w="992" w:type="dxa"/>
                </w:tcPr>
                <w:p>
                  <w:pPr>
                    <w:spacing w:after="0" w:line="240" w:lineRule="auto"/>
                    <w:rPr>
                      <w:rFonts w:ascii="Verdana" w:hAnsi="Verdana"/>
                      <w:color w:val="auto"/>
                      <w:szCs w:val="20"/>
                    </w:rPr>
                  </w:pPr>
                  <w:r>
                    <w:rPr>
                      <w:rFonts w:ascii="Verdana" w:hAnsi="Verdana"/>
                      <w:color w:val="auto"/>
                      <w:szCs w:val="20"/>
                    </w:rPr>
                    <w:t>&gt;4.0</w:t>
                  </w:r>
                </w:p>
              </w:tc>
            </w:tr>
            <w:tr>
              <w:tc>
                <w:tcPr>
                  <w:tcW w:w="1143" w:type="dxa"/>
                </w:tcPr>
                <w:p>
                  <w:pPr>
                    <w:spacing w:after="0" w:line="240" w:lineRule="auto"/>
                    <w:rPr>
                      <w:rFonts w:ascii="Verdana" w:hAnsi="Verdana"/>
                      <w:color w:val="auto"/>
                      <w:szCs w:val="20"/>
                    </w:rPr>
                  </w:pPr>
                  <w:r>
                    <w:rPr>
                      <w:rFonts w:ascii="Verdana" w:hAnsi="Verdana"/>
                      <w:color w:val="auto"/>
                      <w:szCs w:val="20"/>
                    </w:rPr>
                    <w:t>Distress</w:t>
                  </w:r>
                </w:p>
              </w:tc>
              <w:tc>
                <w:tcPr>
                  <w:tcW w:w="1134" w:type="dxa"/>
                </w:tcPr>
                <w:p>
                  <w:pPr>
                    <w:spacing w:after="0" w:line="240" w:lineRule="auto"/>
                    <w:rPr>
                      <w:rFonts w:ascii="Verdana" w:hAnsi="Verdana"/>
                      <w:color w:val="auto"/>
                      <w:szCs w:val="20"/>
                    </w:rPr>
                  </w:pPr>
                  <w:r>
                    <w:rPr>
                      <w:rFonts w:ascii="Verdana" w:hAnsi="Verdana"/>
                      <w:color w:val="auto"/>
                      <w:szCs w:val="20"/>
                    </w:rPr>
                    <w:t>5.83</w:t>
                  </w:r>
                </w:p>
              </w:tc>
              <w:tc>
                <w:tcPr>
                  <w:tcW w:w="992" w:type="dxa"/>
                </w:tcPr>
                <w:p>
                  <w:pPr>
                    <w:spacing w:after="0" w:line="240" w:lineRule="auto"/>
                    <w:rPr>
                      <w:rFonts w:ascii="Verdana" w:hAnsi="Verdana"/>
                      <w:color w:val="auto"/>
                      <w:szCs w:val="20"/>
                    </w:rPr>
                  </w:pPr>
                  <w:r>
                    <w:rPr>
                      <w:rFonts w:ascii="Verdana" w:hAnsi="Verdana"/>
                      <w:color w:val="auto"/>
                      <w:szCs w:val="20"/>
                    </w:rPr>
                    <w:t>&gt;6.5</w:t>
                  </w:r>
                </w:p>
              </w:tc>
            </w:tr>
            <w:bookmarkEnd w:id="35"/>
          </w:tbl>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Administer Whole school Survey to measures student safety, connectedness to peers and student morale and will benchmark in 2017 with the intention of improving the survey outcomes in 2019.</w:t>
            </w:r>
          </w:p>
          <w:p>
            <w:pPr>
              <w:spacing w:after="0" w:line="240" w:lineRule="auto"/>
              <w:rPr>
                <w:rFonts w:ascii="Verdana" w:hAnsi="Verdana"/>
                <w:color w:val="auto"/>
                <w:szCs w:val="20"/>
              </w:rPr>
            </w:pPr>
            <w:bookmarkStart w:id="36" w:name="OLE_LINK82"/>
            <w:bookmarkStart w:id="37" w:name="OLE_LINK83"/>
            <w:r>
              <w:rPr>
                <w:rFonts w:ascii="Verdana" w:hAnsi="Verdana"/>
                <w:color w:val="auto"/>
                <w:szCs w:val="20"/>
              </w:rPr>
              <w:t>Parent Opinion Survey to show an increase in Response Rate, Parent Input, Behaviour Management, Student Safety and Approachability.</w:t>
            </w:r>
            <w:bookmarkEnd w:id="36"/>
            <w:bookmarkEnd w:id="37"/>
          </w:p>
          <w:tbl>
            <w:tblPr>
              <w:tblStyle w:val="TableGrid"/>
              <w:tblW w:w="0" w:type="auto"/>
              <w:tblLayout w:type="fixed"/>
              <w:tblLook w:val="04A0" w:firstRow="1" w:lastRow="0" w:firstColumn="1" w:lastColumn="0" w:noHBand="0" w:noVBand="1"/>
            </w:tblPr>
            <w:tblGrid>
              <w:gridCol w:w="2580"/>
              <w:gridCol w:w="850"/>
              <w:gridCol w:w="851"/>
            </w:tblGrid>
            <w:tr>
              <w:tc>
                <w:tcPr>
                  <w:tcW w:w="2580" w:type="dxa"/>
                </w:tcPr>
                <w:p>
                  <w:pPr>
                    <w:spacing w:after="0" w:line="240" w:lineRule="auto"/>
                    <w:rPr>
                      <w:rFonts w:ascii="Verdana" w:hAnsi="Verdana"/>
                      <w:color w:val="auto"/>
                      <w:szCs w:val="20"/>
                    </w:rPr>
                  </w:pPr>
                  <w:bookmarkStart w:id="38" w:name="OLE_LINK85"/>
                  <w:bookmarkStart w:id="39" w:name="OLE_LINK86"/>
                </w:p>
              </w:tc>
              <w:tc>
                <w:tcPr>
                  <w:tcW w:w="850" w:type="dxa"/>
                </w:tcPr>
                <w:p>
                  <w:pPr>
                    <w:spacing w:after="0" w:line="240" w:lineRule="auto"/>
                    <w:rPr>
                      <w:rFonts w:ascii="Verdana" w:hAnsi="Verdana"/>
                      <w:color w:val="auto"/>
                      <w:szCs w:val="20"/>
                    </w:rPr>
                  </w:pPr>
                  <w:r>
                    <w:rPr>
                      <w:rFonts w:ascii="Verdana" w:hAnsi="Verdana"/>
                      <w:color w:val="auto"/>
                      <w:szCs w:val="20"/>
                    </w:rPr>
                    <w:t>2016</w:t>
                  </w:r>
                </w:p>
              </w:tc>
              <w:tc>
                <w:tcPr>
                  <w:tcW w:w="851" w:type="dxa"/>
                </w:tcPr>
                <w:p>
                  <w:pPr>
                    <w:spacing w:after="0" w:line="240" w:lineRule="auto"/>
                    <w:rPr>
                      <w:rFonts w:ascii="Verdana" w:hAnsi="Verdana"/>
                      <w:color w:val="auto"/>
                      <w:szCs w:val="20"/>
                    </w:rPr>
                  </w:pPr>
                  <w:r>
                    <w:rPr>
                      <w:rFonts w:ascii="Verdana" w:hAnsi="Verdana"/>
                      <w:color w:val="auto"/>
                      <w:szCs w:val="20"/>
                    </w:rPr>
                    <w:t>2019</w:t>
                  </w:r>
                </w:p>
              </w:tc>
            </w:tr>
            <w:tr>
              <w:tc>
                <w:tcPr>
                  <w:tcW w:w="2580" w:type="dxa"/>
                </w:tcPr>
                <w:p>
                  <w:pPr>
                    <w:spacing w:after="0" w:line="240" w:lineRule="auto"/>
                    <w:rPr>
                      <w:rFonts w:ascii="Verdana" w:hAnsi="Verdana"/>
                      <w:color w:val="auto"/>
                      <w:szCs w:val="20"/>
                    </w:rPr>
                  </w:pPr>
                  <w:r>
                    <w:rPr>
                      <w:rFonts w:ascii="Verdana" w:hAnsi="Verdana"/>
                      <w:color w:val="auto"/>
                      <w:szCs w:val="20"/>
                    </w:rPr>
                    <w:t>Response</w:t>
                  </w:r>
                </w:p>
              </w:tc>
              <w:tc>
                <w:tcPr>
                  <w:tcW w:w="850" w:type="dxa"/>
                </w:tcPr>
                <w:p>
                  <w:pPr>
                    <w:spacing w:after="0" w:line="240" w:lineRule="auto"/>
                    <w:rPr>
                      <w:rFonts w:ascii="Verdana" w:hAnsi="Verdana"/>
                      <w:color w:val="auto"/>
                      <w:szCs w:val="20"/>
                    </w:rPr>
                  </w:pPr>
                  <w:r>
                    <w:rPr>
                      <w:rFonts w:ascii="Verdana" w:hAnsi="Verdana"/>
                      <w:color w:val="auto"/>
                      <w:szCs w:val="20"/>
                    </w:rPr>
                    <w:t>60%</w:t>
                  </w:r>
                </w:p>
              </w:tc>
              <w:tc>
                <w:tcPr>
                  <w:tcW w:w="851" w:type="dxa"/>
                </w:tcPr>
                <w:p>
                  <w:pPr>
                    <w:spacing w:after="0" w:line="240" w:lineRule="auto"/>
                    <w:rPr>
                      <w:rFonts w:ascii="Verdana" w:hAnsi="Verdana"/>
                      <w:color w:val="auto"/>
                      <w:szCs w:val="20"/>
                    </w:rPr>
                  </w:pPr>
                  <w:r>
                    <w:rPr>
                      <w:rFonts w:ascii="Verdana" w:hAnsi="Verdana"/>
                      <w:color w:val="auto"/>
                      <w:szCs w:val="20"/>
                    </w:rPr>
                    <w:t>&gt;75%</w:t>
                  </w:r>
                </w:p>
              </w:tc>
            </w:tr>
            <w:tr>
              <w:tc>
                <w:tcPr>
                  <w:tcW w:w="2580" w:type="dxa"/>
                </w:tcPr>
                <w:p>
                  <w:pPr>
                    <w:spacing w:after="0" w:line="240" w:lineRule="auto"/>
                    <w:rPr>
                      <w:rFonts w:ascii="Verdana" w:hAnsi="Verdana"/>
                      <w:color w:val="auto"/>
                      <w:szCs w:val="20"/>
                    </w:rPr>
                  </w:pPr>
                  <w:r>
                    <w:rPr>
                      <w:rFonts w:ascii="Verdana" w:hAnsi="Verdana"/>
                      <w:color w:val="auto"/>
                      <w:szCs w:val="20"/>
                    </w:rPr>
                    <w:t>Input</w:t>
                  </w:r>
                </w:p>
              </w:tc>
              <w:tc>
                <w:tcPr>
                  <w:tcW w:w="850" w:type="dxa"/>
                </w:tcPr>
                <w:p>
                  <w:pPr>
                    <w:spacing w:after="0" w:line="240" w:lineRule="auto"/>
                    <w:rPr>
                      <w:rFonts w:ascii="Verdana" w:hAnsi="Verdana"/>
                      <w:color w:val="auto"/>
                      <w:szCs w:val="20"/>
                    </w:rPr>
                  </w:pPr>
                  <w:r>
                    <w:rPr>
                      <w:rFonts w:ascii="Verdana" w:hAnsi="Verdana"/>
                      <w:color w:val="auto"/>
                      <w:szCs w:val="20"/>
                    </w:rPr>
                    <w:t>5.90</w:t>
                  </w:r>
                </w:p>
              </w:tc>
              <w:tc>
                <w:tcPr>
                  <w:tcW w:w="851" w:type="dxa"/>
                </w:tcPr>
                <w:p>
                  <w:pPr>
                    <w:spacing w:after="0" w:line="240" w:lineRule="auto"/>
                    <w:rPr>
                      <w:rFonts w:ascii="Verdana" w:hAnsi="Verdana"/>
                      <w:color w:val="auto"/>
                      <w:szCs w:val="20"/>
                    </w:rPr>
                  </w:pPr>
                  <w:r>
                    <w:rPr>
                      <w:rFonts w:ascii="Verdana" w:hAnsi="Verdana"/>
                      <w:color w:val="auto"/>
                      <w:szCs w:val="20"/>
                    </w:rPr>
                    <w:t>&gt;6.0</w:t>
                  </w:r>
                </w:p>
              </w:tc>
            </w:tr>
            <w:tr>
              <w:tc>
                <w:tcPr>
                  <w:tcW w:w="2580" w:type="dxa"/>
                </w:tcPr>
                <w:p>
                  <w:pPr>
                    <w:spacing w:after="0" w:line="240" w:lineRule="auto"/>
                    <w:rPr>
                      <w:rFonts w:ascii="Verdana" w:hAnsi="Verdana"/>
                      <w:color w:val="auto"/>
                      <w:szCs w:val="20"/>
                    </w:rPr>
                  </w:pPr>
                  <w:r>
                    <w:rPr>
                      <w:rFonts w:ascii="Verdana" w:hAnsi="Verdana"/>
                      <w:color w:val="auto"/>
                      <w:szCs w:val="20"/>
                    </w:rPr>
                    <w:t>Behaviour Management</w:t>
                  </w:r>
                </w:p>
              </w:tc>
              <w:tc>
                <w:tcPr>
                  <w:tcW w:w="850" w:type="dxa"/>
                </w:tcPr>
                <w:p>
                  <w:pPr>
                    <w:spacing w:after="0" w:line="240" w:lineRule="auto"/>
                    <w:rPr>
                      <w:rFonts w:ascii="Verdana" w:hAnsi="Verdana"/>
                      <w:color w:val="auto"/>
                      <w:szCs w:val="20"/>
                    </w:rPr>
                  </w:pPr>
                  <w:r>
                    <w:rPr>
                      <w:rFonts w:ascii="Verdana" w:hAnsi="Verdana"/>
                      <w:color w:val="auto"/>
                      <w:szCs w:val="20"/>
                    </w:rPr>
                    <w:t>4.69</w:t>
                  </w:r>
                </w:p>
              </w:tc>
              <w:tc>
                <w:tcPr>
                  <w:tcW w:w="851" w:type="dxa"/>
                </w:tcPr>
                <w:p>
                  <w:pPr>
                    <w:spacing w:after="0" w:line="240" w:lineRule="auto"/>
                    <w:rPr>
                      <w:rFonts w:ascii="Verdana" w:hAnsi="Verdana"/>
                      <w:color w:val="auto"/>
                      <w:szCs w:val="20"/>
                    </w:rPr>
                  </w:pPr>
                  <w:r>
                    <w:rPr>
                      <w:rFonts w:ascii="Verdana" w:hAnsi="Verdana"/>
                      <w:color w:val="auto"/>
                      <w:szCs w:val="20"/>
                    </w:rPr>
                    <w:t>&gt;6.0</w:t>
                  </w:r>
                </w:p>
              </w:tc>
            </w:tr>
            <w:tr>
              <w:tc>
                <w:tcPr>
                  <w:tcW w:w="2580" w:type="dxa"/>
                </w:tcPr>
                <w:p>
                  <w:pPr>
                    <w:spacing w:after="0" w:line="240" w:lineRule="auto"/>
                    <w:rPr>
                      <w:rFonts w:ascii="Verdana" w:hAnsi="Verdana"/>
                      <w:color w:val="auto"/>
                      <w:szCs w:val="20"/>
                    </w:rPr>
                  </w:pPr>
                  <w:r>
                    <w:rPr>
                      <w:rFonts w:ascii="Verdana" w:hAnsi="Verdana"/>
                      <w:color w:val="auto"/>
                      <w:szCs w:val="20"/>
                    </w:rPr>
                    <w:t>Safety</w:t>
                  </w:r>
                </w:p>
              </w:tc>
              <w:tc>
                <w:tcPr>
                  <w:tcW w:w="850" w:type="dxa"/>
                </w:tcPr>
                <w:p>
                  <w:pPr>
                    <w:spacing w:after="0" w:line="240" w:lineRule="auto"/>
                    <w:rPr>
                      <w:rFonts w:ascii="Verdana" w:hAnsi="Verdana"/>
                      <w:color w:val="auto"/>
                      <w:szCs w:val="20"/>
                    </w:rPr>
                  </w:pPr>
                  <w:r>
                    <w:rPr>
                      <w:rFonts w:ascii="Verdana" w:hAnsi="Verdana"/>
                      <w:color w:val="auto"/>
                      <w:szCs w:val="20"/>
                    </w:rPr>
                    <w:t>5.63</w:t>
                  </w:r>
                </w:p>
              </w:tc>
              <w:tc>
                <w:tcPr>
                  <w:tcW w:w="851" w:type="dxa"/>
                </w:tcPr>
                <w:p>
                  <w:pPr>
                    <w:spacing w:after="0" w:line="240" w:lineRule="auto"/>
                    <w:rPr>
                      <w:rFonts w:ascii="Verdana" w:hAnsi="Verdana"/>
                      <w:color w:val="auto"/>
                      <w:szCs w:val="20"/>
                    </w:rPr>
                  </w:pPr>
                  <w:r>
                    <w:rPr>
                      <w:rFonts w:ascii="Verdana" w:hAnsi="Verdana"/>
                      <w:color w:val="auto"/>
                      <w:szCs w:val="20"/>
                    </w:rPr>
                    <w:t>&gt;6.0</w:t>
                  </w:r>
                </w:p>
              </w:tc>
            </w:tr>
            <w:tr>
              <w:tc>
                <w:tcPr>
                  <w:tcW w:w="2580" w:type="dxa"/>
                </w:tcPr>
                <w:p>
                  <w:pPr>
                    <w:spacing w:after="0" w:line="240" w:lineRule="auto"/>
                    <w:rPr>
                      <w:rFonts w:ascii="Verdana" w:hAnsi="Verdana"/>
                      <w:color w:val="auto"/>
                      <w:szCs w:val="20"/>
                    </w:rPr>
                  </w:pPr>
                  <w:r>
                    <w:rPr>
                      <w:rFonts w:ascii="Verdana" w:hAnsi="Verdana"/>
                      <w:color w:val="auto"/>
                      <w:szCs w:val="20"/>
                    </w:rPr>
                    <w:t>Approachability</w:t>
                  </w:r>
                </w:p>
              </w:tc>
              <w:tc>
                <w:tcPr>
                  <w:tcW w:w="850" w:type="dxa"/>
                </w:tcPr>
                <w:p>
                  <w:pPr>
                    <w:spacing w:after="0" w:line="240" w:lineRule="auto"/>
                    <w:rPr>
                      <w:rFonts w:ascii="Verdana" w:hAnsi="Verdana"/>
                      <w:color w:val="auto"/>
                      <w:szCs w:val="20"/>
                    </w:rPr>
                  </w:pPr>
                  <w:r>
                    <w:rPr>
                      <w:rFonts w:ascii="Verdana" w:hAnsi="Verdana"/>
                      <w:color w:val="auto"/>
                      <w:szCs w:val="20"/>
                    </w:rPr>
                    <w:t>6.14</w:t>
                  </w:r>
                </w:p>
              </w:tc>
              <w:tc>
                <w:tcPr>
                  <w:tcW w:w="851" w:type="dxa"/>
                </w:tcPr>
                <w:p>
                  <w:pPr>
                    <w:spacing w:after="0" w:line="240" w:lineRule="auto"/>
                    <w:rPr>
                      <w:rFonts w:ascii="Verdana" w:hAnsi="Verdana"/>
                      <w:color w:val="auto"/>
                      <w:szCs w:val="20"/>
                    </w:rPr>
                  </w:pPr>
                  <w:r>
                    <w:rPr>
                      <w:rFonts w:ascii="Verdana" w:hAnsi="Verdana"/>
                      <w:color w:val="auto"/>
                      <w:szCs w:val="20"/>
                    </w:rPr>
                    <w:t>&gt;6.3</w:t>
                  </w:r>
                </w:p>
              </w:tc>
            </w:tr>
            <w:bookmarkEnd w:id="38"/>
            <w:bookmarkEnd w:id="39"/>
          </w:tbl>
          <w:p>
            <w:pPr>
              <w:spacing w:after="0" w:line="240" w:lineRule="auto"/>
              <w:rPr>
                <w:rFonts w:ascii="Verdana" w:hAnsi="Verdana"/>
                <w:color w:val="auto"/>
                <w:szCs w:val="20"/>
              </w:rPr>
            </w:pPr>
          </w:p>
          <w:p>
            <w:pPr>
              <w:spacing w:after="0" w:line="240" w:lineRule="auto"/>
              <w:rPr>
                <w:rFonts w:ascii="Verdana" w:hAnsi="Verdana"/>
                <w:color w:val="auto"/>
                <w:szCs w:val="20"/>
              </w:rPr>
            </w:pPr>
            <w:bookmarkStart w:id="40" w:name="OLE_LINK57"/>
            <w:bookmarkStart w:id="41" w:name="OLE_LINK58"/>
            <w:r>
              <w:rPr>
                <w:rFonts w:ascii="Verdana" w:hAnsi="Verdana"/>
                <w:color w:val="auto"/>
                <w:szCs w:val="20"/>
              </w:rPr>
              <w:t>Staff opinion Survey shows a positive trend in the area of Professional learning.</w:t>
            </w:r>
            <w:bookmarkEnd w:id="40"/>
            <w:bookmarkEnd w:id="41"/>
          </w:p>
          <w:tbl>
            <w:tblPr>
              <w:tblStyle w:val="TableGrid"/>
              <w:tblW w:w="0" w:type="auto"/>
              <w:tblLayout w:type="fixed"/>
              <w:tblLook w:val="04A0" w:firstRow="1" w:lastRow="0" w:firstColumn="1" w:lastColumn="0" w:noHBand="0" w:noVBand="1"/>
            </w:tblPr>
            <w:tblGrid>
              <w:gridCol w:w="3430"/>
              <w:gridCol w:w="851"/>
              <w:gridCol w:w="1276"/>
            </w:tblGrid>
            <w:tr>
              <w:tc>
                <w:tcPr>
                  <w:tcW w:w="3430" w:type="dxa"/>
                </w:tcPr>
                <w:p>
                  <w:pPr>
                    <w:spacing w:after="0" w:line="240" w:lineRule="auto"/>
                    <w:rPr>
                      <w:rFonts w:ascii="Verdana" w:hAnsi="Verdana"/>
                      <w:color w:val="auto"/>
                      <w:szCs w:val="20"/>
                    </w:rPr>
                  </w:pPr>
                  <w:bookmarkStart w:id="42" w:name="OLE_LINK65"/>
                  <w:bookmarkStart w:id="43" w:name="OLE_LINK66"/>
                </w:p>
                <w:p>
                  <w:pPr>
                    <w:spacing w:after="0" w:line="240" w:lineRule="auto"/>
                    <w:rPr>
                      <w:rFonts w:ascii="Verdana" w:hAnsi="Verdana"/>
                      <w:color w:val="auto"/>
                      <w:szCs w:val="20"/>
                    </w:rPr>
                  </w:pPr>
                </w:p>
              </w:tc>
              <w:tc>
                <w:tcPr>
                  <w:tcW w:w="851" w:type="dxa"/>
                </w:tcPr>
                <w:p>
                  <w:pPr>
                    <w:spacing w:after="0" w:line="240" w:lineRule="auto"/>
                    <w:rPr>
                      <w:rFonts w:ascii="Verdana" w:hAnsi="Verdana"/>
                      <w:b/>
                      <w:color w:val="auto"/>
                      <w:szCs w:val="20"/>
                    </w:rPr>
                  </w:pPr>
                </w:p>
                <w:p>
                  <w:pPr>
                    <w:spacing w:after="0" w:line="240" w:lineRule="auto"/>
                    <w:rPr>
                      <w:rFonts w:ascii="Verdana" w:hAnsi="Verdana"/>
                      <w:b/>
                      <w:color w:val="auto"/>
                      <w:szCs w:val="20"/>
                    </w:rPr>
                  </w:pPr>
                  <w:r>
                    <w:rPr>
                      <w:rFonts w:ascii="Verdana" w:hAnsi="Verdana"/>
                      <w:b/>
                      <w:color w:val="auto"/>
                      <w:szCs w:val="20"/>
                    </w:rPr>
                    <w:t>2016</w:t>
                  </w:r>
                </w:p>
              </w:tc>
              <w:tc>
                <w:tcPr>
                  <w:tcW w:w="1276" w:type="dxa"/>
                </w:tcPr>
                <w:p>
                  <w:pPr>
                    <w:spacing w:after="0" w:line="240" w:lineRule="auto"/>
                    <w:rPr>
                      <w:rFonts w:ascii="Verdana" w:hAnsi="Verdana"/>
                      <w:b/>
                      <w:color w:val="auto"/>
                      <w:szCs w:val="20"/>
                    </w:rPr>
                  </w:pPr>
                </w:p>
                <w:p>
                  <w:pPr>
                    <w:spacing w:after="0" w:line="240" w:lineRule="auto"/>
                    <w:rPr>
                      <w:rFonts w:ascii="Verdana" w:hAnsi="Verdana"/>
                      <w:b/>
                      <w:color w:val="auto"/>
                      <w:szCs w:val="20"/>
                    </w:rPr>
                  </w:pPr>
                  <w:r>
                    <w:rPr>
                      <w:rFonts w:ascii="Verdana" w:hAnsi="Verdana"/>
                      <w:b/>
                      <w:color w:val="auto"/>
                      <w:szCs w:val="20"/>
                    </w:rPr>
                    <w:t>2019</w:t>
                  </w:r>
                </w:p>
              </w:tc>
            </w:tr>
            <w:tr>
              <w:tc>
                <w:tcPr>
                  <w:tcW w:w="3430"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School Level Support</w:t>
                  </w:r>
                </w:p>
              </w:tc>
              <w:tc>
                <w:tcPr>
                  <w:tcW w:w="851"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77.02</w:t>
                  </w:r>
                </w:p>
              </w:tc>
              <w:tc>
                <w:tcPr>
                  <w:tcW w:w="1276"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&gt;80</w:t>
                  </w:r>
                </w:p>
              </w:tc>
            </w:tr>
            <w:tr>
              <w:tc>
                <w:tcPr>
                  <w:tcW w:w="3430"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Renewal of Knowledge and Skills</w:t>
                  </w:r>
                </w:p>
              </w:tc>
              <w:tc>
                <w:tcPr>
                  <w:tcW w:w="851"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84.36</w:t>
                  </w:r>
                </w:p>
              </w:tc>
              <w:tc>
                <w:tcPr>
                  <w:tcW w:w="1276"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&gt;85</w:t>
                  </w:r>
                </w:p>
              </w:tc>
            </w:tr>
            <w:tr>
              <w:tc>
                <w:tcPr>
                  <w:tcW w:w="3430"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 xml:space="preserve">Application of Professional learning </w:t>
                  </w:r>
                </w:p>
              </w:tc>
              <w:tc>
                <w:tcPr>
                  <w:tcW w:w="851"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83.32</w:t>
                  </w:r>
                </w:p>
              </w:tc>
              <w:tc>
                <w:tcPr>
                  <w:tcW w:w="1276"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&gt;85</w:t>
                  </w:r>
                </w:p>
              </w:tc>
            </w:tr>
            <w:tr>
              <w:tc>
                <w:tcPr>
                  <w:tcW w:w="3430"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Collective Participation</w:t>
                  </w:r>
                </w:p>
              </w:tc>
              <w:tc>
                <w:tcPr>
                  <w:tcW w:w="851"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80.69</w:t>
                  </w:r>
                </w:p>
              </w:tc>
              <w:tc>
                <w:tcPr>
                  <w:tcW w:w="1276"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&gt;85</w:t>
                  </w:r>
                </w:p>
              </w:tc>
            </w:tr>
            <w:tr>
              <w:tc>
                <w:tcPr>
                  <w:tcW w:w="3430"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Active Participation</w:t>
                  </w:r>
                </w:p>
              </w:tc>
              <w:tc>
                <w:tcPr>
                  <w:tcW w:w="851"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76.13</w:t>
                  </w:r>
                </w:p>
              </w:tc>
              <w:tc>
                <w:tcPr>
                  <w:tcW w:w="1276"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&gt;80</w:t>
                  </w:r>
                </w:p>
              </w:tc>
            </w:tr>
            <w:tr>
              <w:tc>
                <w:tcPr>
                  <w:tcW w:w="3430"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Coherence</w:t>
                  </w:r>
                </w:p>
              </w:tc>
              <w:tc>
                <w:tcPr>
                  <w:tcW w:w="851"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82.02</w:t>
                  </w:r>
                </w:p>
              </w:tc>
              <w:tc>
                <w:tcPr>
                  <w:tcW w:w="1276"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&gt;85</w:t>
                  </w:r>
                </w:p>
              </w:tc>
            </w:tr>
            <w:tr>
              <w:tc>
                <w:tcPr>
                  <w:tcW w:w="3430"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 xml:space="preserve">Feedback </w:t>
                  </w:r>
                </w:p>
              </w:tc>
              <w:tc>
                <w:tcPr>
                  <w:tcW w:w="851"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73.15</w:t>
                  </w:r>
                </w:p>
              </w:tc>
              <w:tc>
                <w:tcPr>
                  <w:tcW w:w="1276" w:type="dxa"/>
                </w:tcPr>
                <w:p>
                  <w:pPr>
                    <w:spacing w:after="0" w:line="240" w:lineRule="auto"/>
                    <w:rPr>
                      <w:rFonts w:ascii="Verdana" w:hAnsi="Verdana"/>
                      <w:color w:val="auto"/>
                      <w:szCs w:val="20"/>
                    </w:rPr>
                  </w:pPr>
                </w:p>
                <w:p>
                  <w:pPr>
                    <w:spacing w:after="0" w:line="240" w:lineRule="auto"/>
                    <w:rPr>
                      <w:rFonts w:ascii="Verdana" w:hAnsi="Verdana"/>
                      <w:color w:val="auto"/>
                      <w:szCs w:val="20"/>
                    </w:rPr>
                  </w:pPr>
                  <w:r>
                    <w:rPr>
                      <w:rFonts w:ascii="Verdana" w:hAnsi="Verdana"/>
                      <w:color w:val="auto"/>
                      <w:szCs w:val="20"/>
                    </w:rPr>
                    <w:t>&gt;80</w:t>
                  </w:r>
                </w:p>
              </w:tc>
            </w:tr>
            <w:bookmarkEnd w:id="42"/>
            <w:bookmarkEnd w:id="43"/>
          </w:tbl>
          <w:p>
            <w:pPr>
              <w:spacing w:after="0" w:line="240" w:lineRule="auto"/>
              <w:rPr>
                <w:rFonts w:cs="Arial"/>
                <w:b/>
                <w:color w:val="000000" w:themeColor="text1"/>
                <w:sz w:val="20"/>
                <w:szCs w:val="20"/>
              </w:rPr>
            </w:pPr>
          </w:p>
        </w:tc>
      </w:tr>
      <w:tr>
        <w:trPr>
          <w:trHeight w:val="609"/>
        </w:trPr>
        <w:tc>
          <w:tcPr>
            <w:tcW w:w="3403" w:type="dxa"/>
            <w:gridSpan w:val="2"/>
            <w:shd w:val="clear" w:color="auto" w:fill="C2D69B" w:themeFill="accent3" w:themeFillTint="99"/>
          </w:tcPr>
          <w:p>
            <w:pPr>
              <w:spacing w:after="0" w:line="240" w:lineRule="auto"/>
              <w:rPr>
                <w:rFonts w:cs="Arial"/>
                <w:b/>
                <w:color w:val="4F6228" w:themeColor="accent3" w:themeShade="80"/>
                <w:sz w:val="20"/>
                <w:szCs w:val="20"/>
              </w:rPr>
            </w:pPr>
            <w:r>
              <w:rPr>
                <w:rFonts w:cs="Arial"/>
                <w:b/>
                <w:color w:val="4F6228" w:themeColor="accent3" w:themeShade="80"/>
                <w:sz w:val="20"/>
                <w:szCs w:val="20"/>
              </w:rPr>
              <w:t>12 MONTH TARGETS</w:t>
            </w:r>
          </w:p>
        </w:tc>
        <w:tc>
          <w:tcPr>
            <w:tcW w:w="18711" w:type="dxa"/>
            <w:gridSpan w:val="8"/>
            <w:shd w:val="clear" w:color="auto" w:fill="auto"/>
          </w:tcPr>
          <w:p>
            <w:pPr>
              <w:spacing w:after="0" w:line="240" w:lineRule="auto"/>
              <w:rPr>
                <w:rFonts w:cs="Arial"/>
                <w:b/>
                <w:color w:val="17365D" w:themeColor="text2" w:themeShade="BF"/>
                <w:sz w:val="20"/>
                <w:szCs w:val="20"/>
              </w:rPr>
            </w:pPr>
          </w:p>
          <w:p>
            <w:pPr>
              <w:spacing w:after="0" w:line="240" w:lineRule="auto"/>
              <w:rPr>
                <w:rFonts w:cs="Arial"/>
                <w:b/>
                <w:color w:val="17365D" w:themeColor="text2" w:themeShade="BF"/>
                <w:sz w:val="20"/>
                <w:szCs w:val="20"/>
              </w:rPr>
            </w:pPr>
            <w:r>
              <w:rPr>
                <w:rFonts w:cs="Arial"/>
                <w:b/>
                <w:color w:val="17365D" w:themeColor="text2" w:themeShade="BF"/>
                <w:sz w:val="20"/>
                <w:szCs w:val="20"/>
              </w:rPr>
              <w:t>Attitude to school survey (students)</w:t>
            </w:r>
          </w:p>
          <w:tbl>
            <w:tblPr>
              <w:tblStyle w:val="TableGrid"/>
              <w:tblW w:w="0" w:type="auto"/>
              <w:tblLayout w:type="fixed"/>
              <w:tblLook w:val="04A0" w:firstRow="1" w:lastRow="0" w:firstColumn="1" w:lastColumn="0" w:noHBand="0" w:noVBand="1"/>
            </w:tblPr>
            <w:tblGrid>
              <w:gridCol w:w="1588"/>
              <w:gridCol w:w="689"/>
              <w:gridCol w:w="992"/>
            </w:tblGrid>
            <w:tr>
              <w:tc>
                <w:tcPr>
                  <w:tcW w:w="1588" w:type="dxa"/>
                </w:tcPr>
                <w:p>
                  <w:pPr>
                    <w:spacing w:after="0" w:line="240" w:lineRule="auto"/>
                    <w:rPr>
                      <w:rFonts w:cs="Arial"/>
                      <w:color w:val="auto"/>
                      <w:sz w:val="20"/>
                      <w:szCs w:val="20"/>
                    </w:rPr>
                  </w:pPr>
                </w:p>
              </w:tc>
              <w:tc>
                <w:tcPr>
                  <w:tcW w:w="689" w:type="dxa"/>
                </w:tcPr>
                <w:p>
                  <w:pPr>
                    <w:spacing w:after="0" w:line="240" w:lineRule="auto"/>
                    <w:rPr>
                      <w:rFonts w:cs="Arial"/>
                      <w:color w:val="auto"/>
                      <w:sz w:val="20"/>
                      <w:szCs w:val="20"/>
                    </w:rPr>
                  </w:pPr>
                  <w:r>
                    <w:rPr>
                      <w:rFonts w:cs="Arial"/>
                      <w:color w:val="auto"/>
                      <w:sz w:val="20"/>
                      <w:szCs w:val="20"/>
                    </w:rPr>
                    <w:t>2016</w:t>
                  </w:r>
                </w:p>
              </w:tc>
              <w:tc>
                <w:tcPr>
                  <w:tcW w:w="992" w:type="dxa"/>
                </w:tcPr>
                <w:p>
                  <w:pPr>
                    <w:spacing w:after="0" w:line="240" w:lineRule="auto"/>
                    <w:rPr>
                      <w:rFonts w:cs="Arial"/>
                      <w:color w:val="auto"/>
                      <w:sz w:val="20"/>
                      <w:szCs w:val="20"/>
                    </w:rPr>
                  </w:pPr>
                  <w:r>
                    <w:rPr>
                      <w:rFonts w:cs="Arial"/>
                      <w:color w:val="auto"/>
                      <w:sz w:val="20"/>
                      <w:szCs w:val="20"/>
                    </w:rPr>
                    <w:t>2017</w:t>
                  </w:r>
                </w:p>
              </w:tc>
            </w:tr>
            <w:tr>
              <w:tc>
                <w:tcPr>
                  <w:tcW w:w="1588" w:type="dxa"/>
                </w:tcPr>
                <w:p>
                  <w:pPr>
                    <w:spacing w:after="0" w:line="240" w:lineRule="auto"/>
                    <w:rPr>
                      <w:rFonts w:cs="Arial"/>
                      <w:color w:val="auto"/>
                      <w:sz w:val="20"/>
                      <w:szCs w:val="20"/>
                    </w:rPr>
                  </w:pPr>
                  <w:r>
                    <w:rPr>
                      <w:rFonts w:cs="Arial"/>
                      <w:color w:val="auto"/>
                      <w:sz w:val="20"/>
                      <w:szCs w:val="20"/>
                    </w:rPr>
                    <w:t>Safety</w:t>
                  </w:r>
                </w:p>
              </w:tc>
              <w:tc>
                <w:tcPr>
                  <w:tcW w:w="689" w:type="dxa"/>
                </w:tcPr>
                <w:p>
                  <w:pPr>
                    <w:spacing w:after="0" w:line="240" w:lineRule="auto"/>
                    <w:rPr>
                      <w:rFonts w:cs="Arial"/>
                      <w:color w:val="auto"/>
                      <w:sz w:val="20"/>
                      <w:szCs w:val="20"/>
                    </w:rPr>
                  </w:pPr>
                  <w:r>
                    <w:rPr>
                      <w:rFonts w:cs="Arial"/>
                      <w:color w:val="auto"/>
                      <w:sz w:val="20"/>
                      <w:szCs w:val="20"/>
                    </w:rPr>
                    <w:t>4.48</w:t>
                  </w:r>
                </w:p>
              </w:tc>
              <w:tc>
                <w:tcPr>
                  <w:tcW w:w="992" w:type="dxa"/>
                </w:tcPr>
                <w:p>
                  <w:pPr>
                    <w:spacing w:after="0" w:line="240" w:lineRule="auto"/>
                    <w:rPr>
                      <w:rFonts w:cs="Arial"/>
                      <w:color w:val="auto"/>
                      <w:sz w:val="20"/>
                      <w:szCs w:val="20"/>
                    </w:rPr>
                  </w:pPr>
                  <w:r>
                    <w:rPr>
                      <w:rFonts w:cs="Arial"/>
                      <w:color w:val="auto"/>
                      <w:sz w:val="20"/>
                      <w:szCs w:val="20"/>
                    </w:rPr>
                    <w:t>&gt;4.5</w:t>
                  </w:r>
                </w:p>
              </w:tc>
            </w:tr>
            <w:tr>
              <w:tc>
                <w:tcPr>
                  <w:tcW w:w="1588" w:type="dxa"/>
                </w:tcPr>
                <w:p>
                  <w:pPr>
                    <w:spacing w:after="0" w:line="240" w:lineRule="auto"/>
                    <w:rPr>
                      <w:rFonts w:cs="Arial"/>
                      <w:color w:val="auto"/>
                      <w:sz w:val="20"/>
                      <w:szCs w:val="20"/>
                    </w:rPr>
                  </w:pPr>
                  <w:r>
                    <w:rPr>
                      <w:rFonts w:cs="Arial"/>
                      <w:color w:val="auto"/>
                      <w:sz w:val="20"/>
                      <w:szCs w:val="20"/>
                    </w:rPr>
                    <w:t>Morale</w:t>
                  </w:r>
                </w:p>
              </w:tc>
              <w:tc>
                <w:tcPr>
                  <w:tcW w:w="689" w:type="dxa"/>
                </w:tcPr>
                <w:p>
                  <w:pPr>
                    <w:spacing w:after="0" w:line="240" w:lineRule="auto"/>
                    <w:rPr>
                      <w:rFonts w:cs="Arial"/>
                      <w:color w:val="auto"/>
                      <w:sz w:val="20"/>
                      <w:szCs w:val="20"/>
                    </w:rPr>
                  </w:pPr>
                  <w:r>
                    <w:rPr>
                      <w:rFonts w:cs="Arial"/>
                      <w:color w:val="auto"/>
                      <w:sz w:val="20"/>
                      <w:szCs w:val="20"/>
                    </w:rPr>
                    <w:t>5.59</w:t>
                  </w:r>
                </w:p>
              </w:tc>
              <w:tc>
                <w:tcPr>
                  <w:tcW w:w="992" w:type="dxa"/>
                </w:tcPr>
                <w:p>
                  <w:pPr>
                    <w:spacing w:after="0" w:line="240" w:lineRule="auto"/>
                    <w:rPr>
                      <w:rFonts w:cs="Arial"/>
                      <w:color w:val="auto"/>
                      <w:sz w:val="20"/>
                      <w:szCs w:val="20"/>
                    </w:rPr>
                  </w:pPr>
                  <w:r>
                    <w:rPr>
                      <w:rFonts w:cs="Arial"/>
                      <w:color w:val="auto"/>
                      <w:sz w:val="20"/>
                      <w:szCs w:val="20"/>
                    </w:rPr>
                    <w:t>&gt;6</w:t>
                  </w:r>
                </w:p>
              </w:tc>
            </w:tr>
            <w:tr>
              <w:tc>
                <w:tcPr>
                  <w:tcW w:w="1588" w:type="dxa"/>
                </w:tcPr>
                <w:p>
                  <w:pPr>
                    <w:spacing w:after="0" w:line="240" w:lineRule="auto"/>
                    <w:rPr>
                      <w:rFonts w:cs="Arial"/>
                      <w:color w:val="auto"/>
                      <w:sz w:val="20"/>
                      <w:szCs w:val="20"/>
                    </w:rPr>
                  </w:pPr>
                  <w:r>
                    <w:rPr>
                      <w:rFonts w:cs="Arial"/>
                      <w:color w:val="auto"/>
                      <w:sz w:val="20"/>
                      <w:szCs w:val="20"/>
                    </w:rPr>
                    <w:t>Behaviour</w:t>
                  </w:r>
                </w:p>
              </w:tc>
              <w:tc>
                <w:tcPr>
                  <w:tcW w:w="689" w:type="dxa"/>
                </w:tcPr>
                <w:p>
                  <w:pPr>
                    <w:spacing w:after="0" w:line="240" w:lineRule="auto"/>
                    <w:rPr>
                      <w:rFonts w:cs="Arial"/>
                      <w:color w:val="auto"/>
                      <w:sz w:val="20"/>
                      <w:szCs w:val="20"/>
                    </w:rPr>
                  </w:pPr>
                  <w:r>
                    <w:rPr>
                      <w:rFonts w:cs="Arial"/>
                      <w:color w:val="auto"/>
                      <w:sz w:val="20"/>
                      <w:szCs w:val="20"/>
                    </w:rPr>
                    <w:t>3.61</w:t>
                  </w:r>
                </w:p>
              </w:tc>
              <w:tc>
                <w:tcPr>
                  <w:tcW w:w="992" w:type="dxa"/>
                </w:tcPr>
                <w:p>
                  <w:pPr>
                    <w:spacing w:after="0" w:line="240" w:lineRule="auto"/>
                    <w:rPr>
                      <w:rFonts w:cs="Arial"/>
                      <w:color w:val="auto"/>
                      <w:sz w:val="20"/>
                      <w:szCs w:val="20"/>
                    </w:rPr>
                  </w:pPr>
                  <w:r>
                    <w:rPr>
                      <w:rFonts w:cs="Arial"/>
                      <w:color w:val="auto"/>
                      <w:sz w:val="20"/>
                      <w:szCs w:val="20"/>
                    </w:rPr>
                    <w:t>&gt;4.0</w:t>
                  </w:r>
                </w:p>
              </w:tc>
            </w:tr>
            <w:tr>
              <w:tc>
                <w:tcPr>
                  <w:tcW w:w="1588" w:type="dxa"/>
                </w:tcPr>
                <w:p>
                  <w:pPr>
                    <w:spacing w:after="0" w:line="240" w:lineRule="auto"/>
                    <w:rPr>
                      <w:rFonts w:cs="Arial"/>
                      <w:color w:val="auto"/>
                      <w:sz w:val="20"/>
                      <w:szCs w:val="20"/>
                    </w:rPr>
                  </w:pPr>
                  <w:r>
                    <w:rPr>
                      <w:rFonts w:cs="Arial"/>
                      <w:color w:val="auto"/>
                      <w:sz w:val="20"/>
                      <w:szCs w:val="20"/>
                    </w:rPr>
                    <w:t>Distress</w:t>
                  </w:r>
                </w:p>
              </w:tc>
              <w:tc>
                <w:tcPr>
                  <w:tcW w:w="689" w:type="dxa"/>
                </w:tcPr>
                <w:p>
                  <w:pPr>
                    <w:spacing w:after="0" w:line="240" w:lineRule="auto"/>
                    <w:rPr>
                      <w:rFonts w:cs="Arial"/>
                      <w:color w:val="auto"/>
                      <w:sz w:val="20"/>
                      <w:szCs w:val="20"/>
                    </w:rPr>
                  </w:pPr>
                  <w:r>
                    <w:rPr>
                      <w:rFonts w:cs="Arial"/>
                      <w:color w:val="auto"/>
                      <w:sz w:val="20"/>
                      <w:szCs w:val="20"/>
                    </w:rPr>
                    <w:t>6.06</w:t>
                  </w:r>
                </w:p>
              </w:tc>
              <w:tc>
                <w:tcPr>
                  <w:tcW w:w="992" w:type="dxa"/>
                </w:tcPr>
                <w:p>
                  <w:pPr>
                    <w:spacing w:after="0" w:line="240" w:lineRule="auto"/>
                    <w:rPr>
                      <w:rFonts w:cs="Arial"/>
                      <w:color w:val="auto"/>
                      <w:sz w:val="20"/>
                      <w:szCs w:val="20"/>
                    </w:rPr>
                  </w:pPr>
                  <w:r>
                    <w:rPr>
                      <w:rFonts w:cs="Arial"/>
                      <w:color w:val="auto"/>
                      <w:sz w:val="20"/>
                      <w:szCs w:val="20"/>
                    </w:rPr>
                    <w:t>&gt;6.5</w:t>
                  </w:r>
                </w:p>
              </w:tc>
            </w:tr>
          </w:tbl>
          <w:p>
            <w:pPr>
              <w:spacing w:after="0" w:line="240" w:lineRule="auto"/>
              <w:rPr>
                <w:rFonts w:cs="Arial"/>
                <w:b/>
                <w:color w:val="17365D" w:themeColor="text2" w:themeShade="BF"/>
                <w:sz w:val="20"/>
                <w:szCs w:val="20"/>
              </w:rPr>
            </w:pPr>
          </w:p>
          <w:p>
            <w:pPr>
              <w:spacing w:after="0" w:line="240" w:lineRule="auto"/>
              <w:rPr>
                <w:rFonts w:cs="Arial"/>
                <w:b/>
                <w:color w:val="17365D" w:themeColor="text2" w:themeShade="BF"/>
                <w:sz w:val="20"/>
                <w:szCs w:val="20"/>
              </w:rPr>
            </w:pPr>
            <w:r>
              <w:rPr>
                <w:rFonts w:cs="Arial"/>
                <w:b/>
                <w:color w:val="17365D" w:themeColor="text2" w:themeShade="BF"/>
                <w:sz w:val="20"/>
                <w:szCs w:val="20"/>
              </w:rPr>
              <w:t>Parent opinion survey</w:t>
            </w:r>
          </w:p>
          <w:tbl>
            <w:tblPr>
              <w:tblStyle w:val="TableGrid"/>
              <w:tblW w:w="0" w:type="auto"/>
              <w:tblLayout w:type="fixed"/>
              <w:tblLook w:val="04A0" w:firstRow="1" w:lastRow="0" w:firstColumn="1" w:lastColumn="0" w:noHBand="0" w:noVBand="1"/>
            </w:tblPr>
            <w:tblGrid>
              <w:gridCol w:w="1588"/>
              <w:gridCol w:w="689"/>
              <w:gridCol w:w="992"/>
            </w:tblGrid>
            <w:tr>
              <w:tc>
                <w:tcPr>
                  <w:tcW w:w="1588" w:type="dxa"/>
                </w:tcPr>
                <w:p>
                  <w:pPr>
                    <w:spacing w:after="0" w:line="240" w:lineRule="auto"/>
                    <w:rPr>
                      <w:rFonts w:cs="Arial"/>
                      <w:color w:val="auto"/>
                      <w:sz w:val="20"/>
                      <w:szCs w:val="20"/>
                    </w:rPr>
                  </w:pPr>
                </w:p>
              </w:tc>
              <w:tc>
                <w:tcPr>
                  <w:tcW w:w="689" w:type="dxa"/>
                </w:tcPr>
                <w:p>
                  <w:pPr>
                    <w:spacing w:after="0" w:line="240" w:lineRule="auto"/>
                    <w:rPr>
                      <w:rFonts w:cs="Arial"/>
                      <w:color w:val="auto"/>
                      <w:sz w:val="20"/>
                      <w:szCs w:val="20"/>
                    </w:rPr>
                  </w:pPr>
                  <w:r>
                    <w:rPr>
                      <w:rFonts w:cs="Arial"/>
                      <w:color w:val="auto"/>
                      <w:sz w:val="20"/>
                      <w:szCs w:val="20"/>
                    </w:rPr>
                    <w:t>2016</w:t>
                  </w:r>
                </w:p>
              </w:tc>
              <w:tc>
                <w:tcPr>
                  <w:tcW w:w="992" w:type="dxa"/>
                </w:tcPr>
                <w:p>
                  <w:pPr>
                    <w:spacing w:after="0" w:line="240" w:lineRule="auto"/>
                    <w:rPr>
                      <w:rFonts w:cs="Arial"/>
                      <w:color w:val="auto"/>
                      <w:sz w:val="20"/>
                      <w:szCs w:val="20"/>
                    </w:rPr>
                  </w:pPr>
                  <w:r>
                    <w:rPr>
                      <w:rFonts w:cs="Arial"/>
                      <w:color w:val="auto"/>
                      <w:sz w:val="20"/>
                      <w:szCs w:val="20"/>
                    </w:rPr>
                    <w:t>2017</w:t>
                  </w:r>
                </w:p>
              </w:tc>
            </w:tr>
            <w:tr>
              <w:tc>
                <w:tcPr>
                  <w:tcW w:w="1588" w:type="dxa"/>
                </w:tcPr>
                <w:p>
                  <w:pPr>
                    <w:spacing w:after="0" w:line="240" w:lineRule="auto"/>
                    <w:rPr>
                      <w:rFonts w:cs="Arial"/>
                      <w:color w:val="auto"/>
                      <w:sz w:val="20"/>
                      <w:szCs w:val="20"/>
                    </w:rPr>
                  </w:pPr>
                  <w:r>
                    <w:rPr>
                      <w:rFonts w:cs="Arial"/>
                      <w:color w:val="auto"/>
                      <w:sz w:val="20"/>
                      <w:szCs w:val="20"/>
                    </w:rPr>
                    <w:t>Response</w:t>
                  </w:r>
                </w:p>
              </w:tc>
              <w:tc>
                <w:tcPr>
                  <w:tcW w:w="689" w:type="dxa"/>
                </w:tcPr>
                <w:p>
                  <w:pPr>
                    <w:spacing w:after="0" w:line="240" w:lineRule="auto"/>
                    <w:rPr>
                      <w:rFonts w:cs="Arial"/>
                      <w:color w:val="auto"/>
                      <w:sz w:val="20"/>
                      <w:szCs w:val="20"/>
                    </w:rPr>
                  </w:pPr>
                  <w:r>
                    <w:rPr>
                      <w:rFonts w:cs="Arial"/>
                      <w:color w:val="auto"/>
                      <w:sz w:val="20"/>
                      <w:szCs w:val="20"/>
                    </w:rPr>
                    <w:t>70.5%</w:t>
                  </w:r>
                </w:p>
              </w:tc>
              <w:tc>
                <w:tcPr>
                  <w:tcW w:w="992" w:type="dxa"/>
                </w:tcPr>
                <w:p>
                  <w:pPr>
                    <w:spacing w:after="0" w:line="240" w:lineRule="auto"/>
                    <w:rPr>
                      <w:rFonts w:cs="Arial"/>
                      <w:color w:val="auto"/>
                      <w:sz w:val="20"/>
                      <w:szCs w:val="20"/>
                    </w:rPr>
                  </w:pPr>
                  <w:r>
                    <w:rPr>
                      <w:rFonts w:cs="Arial"/>
                      <w:color w:val="auto"/>
                      <w:sz w:val="20"/>
                      <w:szCs w:val="20"/>
                    </w:rPr>
                    <w:t>&gt;75%</w:t>
                  </w:r>
                </w:p>
              </w:tc>
            </w:tr>
            <w:tr>
              <w:tc>
                <w:tcPr>
                  <w:tcW w:w="1588" w:type="dxa"/>
                </w:tcPr>
                <w:p>
                  <w:pPr>
                    <w:spacing w:after="0" w:line="240" w:lineRule="auto"/>
                    <w:rPr>
                      <w:rFonts w:cs="Arial"/>
                      <w:color w:val="auto"/>
                      <w:sz w:val="20"/>
                      <w:szCs w:val="20"/>
                    </w:rPr>
                  </w:pPr>
                  <w:r>
                    <w:rPr>
                      <w:rFonts w:cs="Arial"/>
                      <w:color w:val="auto"/>
                      <w:sz w:val="20"/>
                      <w:szCs w:val="20"/>
                    </w:rPr>
                    <w:t>Input</w:t>
                  </w:r>
                </w:p>
              </w:tc>
              <w:tc>
                <w:tcPr>
                  <w:tcW w:w="689" w:type="dxa"/>
                </w:tcPr>
                <w:p>
                  <w:pPr>
                    <w:spacing w:after="0" w:line="240" w:lineRule="auto"/>
                    <w:rPr>
                      <w:rFonts w:cs="Arial"/>
                      <w:color w:val="auto"/>
                      <w:sz w:val="20"/>
                      <w:szCs w:val="20"/>
                    </w:rPr>
                  </w:pPr>
                  <w:r>
                    <w:rPr>
                      <w:rFonts w:cs="Arial"/>
                      <w:color w:val="auto"/>
                      <w:sz w:val="20"/>
                      <w:szCs w:val="20"/>
                    </w:rPr>
                    <w:t>64.3</w:t>
                  </w:r>
                </w:p>
              </w:tc>
              <w:tc>
                <w:tcPr>
                  <w:tcW w:w="992" w:type="dxa"/>
                </w:tcPr>
                <w:p>
                  <w:pPr>
                    <w:spacing w:after="0" w:line="240" w:lineRule="auto"/>
                    <w:rPr>
                      <w:rFonts w:cs="Arial"/>
                      <w:color w:val="auto"/>
                      <w:sz w:val="20"/>
                      <w:szCs w:val="20"/>
                    </w:rPr>
                  </w:pPr>
                  <w:r>
                    <w:rPr>
                      <w:rFonts w:cs="Arial"/>
                      <w:color w:val="auto"/>
                      <w:sz w:val="20"/>
                      <w:szCs w:val="20"/>
                    </w:rPr>
                    <w:t>&gt;68</w:t>
                  </w:r>
                </w:p>
              </w:tc>
            </w:tr>
            <w:tr>
              <w:tc>
                <w:tcPr>
                  <w:tcW w:w="1588" w:type="dxa"/>
                </w:tcPr>
                <w:p>
                  <w:pPr>
                    <w:spacing w:after="0" w:line="240" w:lineRule="auto"/>
                    <w:rPr>
                      <w:rFonts w:cs="Arial"/>
                      <w:color w:val="auto"/>
                      <w:sz w:val="20"/>
                      <w:szCs w:val="20"/>
                    </w:rPr>
                  </w:pPr>
                  <w:r>
                    <w:rPr>
                      <w:rFonts w:cs="Arial"/>
                      <w:color w:val="auto"/>
                      <w:sz w:val="20"/>
                      <w:szCs w:val="20"/>
                    </w:rPr>
                    <w:t>Behaviour Management</w:t>
                  </w:r>
                </w:p>
              </w:tc>
              <w:tc>
                <w:tcPr>
                  <w:tcW w:w="689" w:type="dxa"/>
                </w:tcPr>
                <w:p>
                  <w:pPr>
                    <w:spacing w:after="0" w:line="240" w:lineRule="auto"/>
                    <w:rPr>
                      <w:rFonts w:cs="Arial"/>
                      <w:color w:val="auto"/>
                      <w:sz w:val="20"/>
                      <w:szCs w:val="20"/>
                    </w:rPr>
                  </w:pPr>
                  <w:r>
                    <w:rPr>
                      <w:rFonts w:cs="Arial"/>
                      <w:color w:val="auto"/>
                      <w:sz w:val="20"/>
                      <w:szCs w:val="20"/>
                    </w:rPr>
                    <w:t>82.9</w:t>
                  </w:r>
                </w:p>
              </w:tc>
              <w:tc>
                <w:tcPr>
                  <w:tcW w:w="992" w:type="dxa"/>
                </w:tcPr>
                <w:p>
                  <w:pPr>
                    <w:spacing w:after="0" w:line="240" w:lineRule="auto"/>
                    <w:rPr>
                      <w:rFonts w:cs="Arial"/>
                      <w:color w:val="auto"/>
                      <w:sz w:val="20"/>
                      <w:szCs w:val="20"/>
                    </w:rPr>
                  </w:pPr>
                  <w:r>
                    <w:rPr>
                      <w:rFonts w:cs="Arial"/>
                      <w:color w:val="auto"/>
                      <w:sz w:val="20"/>
                      <w:szCs w:val="20"/>
                    </w:rPr>
                    <w:t>&gt;85</w:t>
                  </w:r>
                </w:p>
              </w:tc>
            </w:tr>
            <w:tr>
              <w:tc>
                <w:tcPr>
                  <w:tcW w:w="1588" w:type="dxa"/>
                </w:tcPr>
                <w:p>
                  <w:pPr>
                    <w:spacing w:after="0" w:line="240" w:lineRule="auto"/>
                    <w:rPr>
                      <w:rFonts w:cs="Arial"/>
                      <w:color w:val="auto"/>
                      <w:sz w:val="20"/>
                      <w:szCs w:val="20"/>
                    </w:rPr>
                  </w:pPr>
                  <w:r>
                    <w:rPr>
                      <w:rFonts w:cs="Arial"/>
                      <w:color w:val="auto"/>
                      <w:sz w:val="20"/>
                      <w:szCs w:val="20"/>
                    </w:rPr>
                    <w:t>Safety</w:t>
                  </w:r>
                </w:p>
              </w:tc>
              <w:tc>
                <w:tcPr>
                  <w:tcW w:w="689" w:type="dxa"/>
                </w:tcPr>
                <w:p>
                  <w:pPr>
                    <w:spacing w:after="0" w:line="240" w:lineRule="auto"/>
                    <w:rPr>
                      <w:rFonts w:cs="Arial"/>
                      <w:color w:val="auto"/>
                      <w:sz w:val="20"/>
                      <w:szCs w:val="20"/>
                    </w:rPr>
                  </w:pPr>
                  <w:r>
                    <w:rPr>
                      <w:rFonts w:cs="Arial"/>
                      <w:color w:val="auto"/>
                      <w:sz w:val="20"/>
                      <w:szCs w:val="20"/>
                    </w:rPr>
                    <w:t>83.2</w:t>
                  </w:r>
                </w:p>
              </w:tc>
              <w:tc>
                <w:tcPr>
                  <w:tcW w:w="992" w:type="dxa"/>
                </w:tcPr>
                <w:p>
                  <w:pPr>
                    <w:spacing w:after="0" w:line="240" w:lineRule="auto"/>
                    <w:rPr>
                      <w:rFonts w:cs="Arial"/>
                      <w:color w:val="auto"/>
                      <w:sz w:val="20"/>
                      <w:szCs w:val="20"/>
                    </w:rPr>
                  </w:pPr>
                  <w:r>
                    <w:rPr>
                      <w:rFonts w:cs="Arial"/>
                      <w:color w:val="auto"/>
                      <w:sz w:val="20"/>
                      <w:szCs w:val="20"/>
                    </w:rPr>
                    <w:t>&gt;85</w:t>
                  </w:r>
                </w:p>
              </w:tc>
            </w:tr>
            <w:tr>
              <w:tc>
                <w:tcPr>
                  <w:tcW w:w="1588" w:type="dxa"/>
                </w:tcPr>
                <w:p>
                  <w:pPr>
                    <w:spacing w:after="0" w:line="240" w:lineRule="auto"/>
                    <w:rPr>
                      <w:rFonts w:cs="Arial"/>
                      <w:color w:val="auto"/>
                      <w:sz w:val="20"/>
                      <w:szCs w:val="20"/>
                    </w:rPr>
                  </w:pPr>
                  <w:r>
                    <w:rPr>
                      <w:rFonts w:cs="Arial"/>
                      <w:color w:val="auto"/>
                      <w:sz w:val="20"/>
                      <w:szCs w:val="20"/>
                    </w:rPr>
                    <w:t>Approachability</w:t>
                  </w:r>
                </w:p>
              </w:tc>
              <w:tc>
                <w:tcPr>
                  <w:tcW w:w="689" w:type="dxa"/>
                </w:tcPr>
                <w:p>
                  <w:pPr>
                    <w:spacing w:after="0" w:line="240" w:lineRule="auto"/>
                    <w:rPr>
                      <w:rFonts w:cs="Arial"/>
                      <w:color w:val="auto"/>
                      <w:sz w:val="20"/>
                      <w:szCs w:val="20"/>
                    </w:rPr>
                  </w:pPr>
                  <w:r>
                    <w:rPr>
                      <w:rFonts w:cs="Arial"/>
                      <w:color w:val="auto"/>
                      <w:sz w:val="20"/>
                      <w:szCs w:val="20"/>
                    </w:rPr>
                    <w:t>75</w:t>
                  </w:r>
                </w:p>
              </w:tc>
              <w:tc>
                <w:tcPr>
                  <w:tcW w:w="992" w:type="dxa"/>
                </w:tcPr>
                <w:p>
                  <w:pPr>
                    <w:spacing w:after="0" w:line="240" w:lineRule="auto"/>
                    <w:rPr>
                      <w:rFonts w:cs="Arial"/>
                      <w:color w:val="auto"/>
                      <w:sz w:val="20"/>
                      <w:szCs w:val="20"/>
                    </w:rPr>
                  </w:pPr>
                  <w:r>
                    <w:rPr>
                      <w:rFonts w:cs="Arial"/>
                      <w:color w:val="auto"/>
                      <w:sz w:val="20"/>
                      <w:szCs w:val="20"/>
                    </w:rPr>
                    <w:t>&gt;78</w:t>
                  </w:r>
                </w:p>
              </w:tc>
            </w:tr>
          </w:tbl>
          <w:p>
            <w:pPr>
              <w:spacing w:after="0" w:line="240" w:lineRule="auto"/>
              <w:rPr>
                <w:rFonts w:cs="Arial"/>
                <w:b/>
                <w:color w:val="000000" w:themeColor="text1"/>
                <w:sz w:val="20"/>
                <w:szCs w:val="20"/>
              </w:rPr>
            </w:pPr>
          </w:p>
          <w:p>
            <w:pPr>
              <w:spacing w:after="0" w:line="240" w:lineRule="auto"/>
              <w:rPr>
                <w:rFonts w:cs="Arial"/>
                <w:b/>
                <w:color w:val="000000" w:themeColor="text1"/>
                <w:sz w:val="20"/>
                <w:szCs w:val="20"/>
              </w:rPr>
            </w:pPr>
          </w:p>
        </w:tc>
      </w:tr>
      <w:tr>
        <w:trPr>
          <w:trHeight w:val="443"/>
        </w:trPr>
        <w:tc>
          <w:tcPr>
            <w:tcW w:w="2410" w:type="dxa"/>
            <w:vMerge w:val="restart"/>
            <w:shd w:val="clear" w:color="auto" w:fill="C2D69B" w:themeFill="accent3" w:themeFillTint="99"/>
            <w:vAlign w:val="center"/>
            <w:hideMark/>
          </w:tcPr>
          <w:p>
            <w:pPr>
              <w:spacing w:after="0" w:line="240" w:lineRule="auto"/>
              <w:jc w:val="center"/>
              <w:rPr>
                <w:rFonts w:ascii="Verdana" w:hAnsi="Verdana"/>
                <w:b/>
                <w:color w:val="4F6228" w:themeColor="accent3" w:themeShade="80"/>
                <w:sz w:val="20"/>
                <w:szCs w:val="20"/>
              </w:rPr>
            </w:pPr>
            <w:r>
              <w:rPr>
                <w:rFonts w:ascii="Verdana" w:hAnsi="Verdana"/>
                <w:b/>
                <w:color w:val="4F6228" w:themeColor="accent3" w:themeShade="80"/>
                <w:sz w:val="20"/>
                <w:szCs w:val="20"/>
              </w:rPr>
              <w:lastRenderedPageBreak/>
              <w:t>KEY IMPROVEMENT STRATEGIES</w:t>
            </w:r>
          </w:p>
        </w:tc>
        <w:tc>
          <w:tcPr>
            <w:tcW w:w="4678" w:type="dxa"/>
            <w:gridSpan w:val="2"/>
            <w:vMerge w:val="restart"/>
            <w:shd w:val="clear" w:color="auto" w:fill="C2D69B" w:themeFill="accent3" w:themeFillTint="99"/>
            <w:vAlign w:val="center"/>
            <w:hideMark/>
          </w:tcPr>
          <w:p>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ACTIONS</w:t>
            </w:r>
          </w:p>
        </w:tc>
        <w:tc>
          <w:tcPr>
            <w:tcW w:w="1134" w:type="dxa"/>
            <w:vMerge w:val="restart"/>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 xml:space="preserve">WHO </w:t>
            </w:r>
          </w:p>
        </w:tc>
        <w:tc>
          <w:tcPr>
            <w:tcW w:w="1134" w:type="dxa"/>
            <w:vMerge w:val="restart"/>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rPr>
            </w:pPr>
            <w:r>
              <w:rPr>
                <w:rFonts w:ascii="Verdana" w:hAnsi="Verdana"/>
                <w:b/>
                <w:color w:val="4F6228" w:themeColor="accent3" w:themeShade="80"/>
                <w:sz w:val="20"/>
                <w:szCs w:val="20"/>
              </w:rPr>
              <w:t>WHEN</w:t>
            </w:r>
          </w:p>
        </w:tc>
        <w:tc>
          <w:tcPr>
            <w:tcW w:w="5528" w:type="dxa"/>
            <w:vMerge w:val="restart"/>
            <w:shd w:val="clear" w:color="auto" w:fill="C2D69B" w:themeFill="accent3" w:themeFillTint="99"/>
            <w:vAlign w:val="center"/>
          </w:tcPr>
          <w:p>
            <w:pPr>
              <w:pStyle w:val="Header"/>
              <w:tabs>
                <w:tab w:val="left" w:pos="720"/>
              </w:tabs>
              <w:jc w:val="center"/>
              <w:rPr>
                <w:rFonts w:ascii="Verdana" w:hAnsi="Verdana"/>
                <w:b/>
                <w:color w:val="4F6228" w:themeColor="accent3" w:themeShade="80"/>
                <w:sz w:val="20"/>
                <w:szCs w:val="20"/>
              </w:rPr>
            </w:pPr>
            <w:r>
              <w:rPr>
                <w:rFonts w:ascii="Verdana" w:hAnsi="Verdana"/>
                <w:b/>
                <w:color w:val="4F6228" w:themeColor="accent3" w:themeShade="80"/>
                <w:sz w:val="20"/>
                <w:szCs w:val="20"/>
              </w:rPr>
              <w:t>SUCCESS CRITERIA</w:t>
            </w:r>
          </w:p>
          <w:p>
            <w:pPr>
              <w:pStyle w:val="ReportTitle"/>
              <w:spacing w:after="0" w:line="240" w:lineRule="auto"/>
              <w:jc w:val="center"/>
              <w:rPr>
                <w:rFonts w:ascii="Verdana" w:hAnsi="Verdana"/>
                <w:color w:val="4F6228" w:themeColor="accent3" w:themeShade="80"/>
                <w:sz w:val="20"/>
                <w:szCs w:val="20"/>
              </w:rPr>
            </w:pPr>
          </w:p>
        </w:tc>
        <w:tc>
          <w:tcPr>
            <w:tcW w:w="7230" w:type="dxa"/>
            <w:gridSpan w:val="4"/>
            <w:shd w:val="clear" w:color="auto" w:fill="C2D69B" w:themeFill="accent3" w:themeFillTint="99"/>
            <w:vAlign w:val="center"/>
            <w:hideMark/>
          </w:tcPr>
          <w:p>
            <w:pPr>
              <w:pStyle w:val="Header"/>
              <w:tabs>
                <w:tab w:val="left" w:pos="720"/>
              </w:tabs>
              <w:jc w:val="center"/>
              <w:rPr>
                <w:rFonts w:ascii="Verdana" w:hAnsi="Verdana"/>
                <w:b/>
                <w:color w:val="4F6228" w:themeColor="accent3" w:themeShade="80"/>
                <w:sz w:val="18"/>
                <w:szCs w:val="20"/>
              </w:rPr>
            </w:pPr>
            <w:r>
              <w:rPr>
                <w:rFonts w:ascii="Verdana" w:hAnsi="Verdana"/>
                <w:b/>
                <w:color w:val="4F6228" w:themeColor="accent3" w:themeShade="80"/>
                <w:sz w:val="18"/>
                <w:szCs w:val="20"/>
              </w:rPr>
              <w:t>MONITORING</w:t>
            </w:r>
          </w:p>
        </w:tc>
      </w:tr>
      <w:tr>
        <w:trPr>
          <w:trHeight w:val="395"/>
        </w:trPr>
        <w:tc>
          <w:tcPr>
            <w:tcW w:w="2410" w:type="dxa"/>
            <w:vMerge/>
            <w:shd w:val="clear" w:color="auto" w:fill="C2D69B" w:themeFill="accent3" w:themeFillTint="99"/>
            <w:vAlign w:val="center"/>
          </w:tcPr>
          <w:p>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pPr>
              <w:pStyle w:val="Header"/>
              <w:tabs>
                <w:tab w:val="left" w:pos="720"/>
              </w:tabs>
              <w:jc w:val="center"/>
              <w:rPr>
                <w:rFonts w:ascii="Verdana" w:hAnsi="Verdana"/>
                <w:b/>
                <w:color w:val="4F6228" w:themeColor="accent3" w:themeShade="80"/>
                <w:sz w:val="20"/>
                <w:szCs w:val="20"/>
              </w:rPr>
            </w:pPr>
          </w:p>
        </w:tc>
        <w:tc>
          <w:tcPr>
            <w:tcW w:w="1276" w:type="dxa"/>
            <w:vMerge w:val="restart"/>
            <w:shd w:val="clear" w:color="auto" w:fill="C2D69B" w:themeFill="accent3" w:themeFillTint="99"/>
            <w:vAlign w:val="center"/>
          </w:tcPr>
          <w:p>
            <w:pPr>
              <w:pStyle w:val="Header"/>
              <w:tabs>
                <w:tab w:val="left" w:pos="720"/>
              </w:tabs>
              <w:jc w:val="center"/>
              <w:rPr>
                <w:rFonts w:ascii="Verdana" w:hAnsi="Verdana"/>
                <w:b/>
                <w:color w:val="4F6228" w:themeColor="accent3" w:themeShade="80"/>
                <w:sz w:val="18"/>
                <w:szCs w:val="20"/>
              </w:rPr>
            </w:pPr>
            <w:r>
              <w:rPr>
                <w:rFonts w:ascii="Verdana" w:hAnsi="Verdana"/>
                <w:b/>
                <w:color w:val="4F6228" w:themeColor="accent3" w:themeShade="80"/>
                <w:sz w:val="18"/>
                <w:szCs w:val="20"/>
              </w:rPr>
              <w:t>Progress Status</w:t>
            </w:r>
          </w:p>
        </w:tc>
        <w:tc>
          <w:tcPr>
            <w:tcW w:w="4394" w:type="dxa"/>
            <w:vMerge w:val="restart"/>
            <w:shd w:val="clear" w:color="auto" w:fill="C2D69B" w:themeFill="accent3" w:themeFillTint="99"/>
            <w:vAlign w:val="center"/>
          </w:tcPr>
          <w:p>
            <w:pPr>
              <w:pStyle w:val="Header"/>
              <w:tabs>
                <w:tab w:val="left" w:pos="720"/>
              </w:tabs>
              <w:jc w:val="center"/>
              <w:rPr>
                <w:rFonts w:ascii="Verdana" w:hAnsi="Verdana"/>
                <w:b/>
                <w:color w:val="4F6228" w:themeColor="accent3" w:themeShade="80"/>
                <w:sz w:val="18"/>
                <w:szCs w:val="20"/>
              </w:rPr>
            </w:pPr>
            <w:r>
              <w:rPr>
                <w:rFonts w:ascii="Verdana" w:hAnsi="Verdana"/>
                <w:b/>
                <w:color w:val="4F6228" w:themeColor="accent3" w:themeShade="80"/>
                <w:sz w:val="18"/>
                <w:szCs w:val="20"/>
              </w:rPr>
              <w:t>Evidence of impact</w:t>
            </w:r>
          </w:p>
        </w:tc>
        <w:tc>
          <w:tcPr>
            <w:tcW w:w="1560" w:type="dxa"/>
            <w:gridSpan w:val="2"/>
            <w:shd w:val="clear" w:color="auto" w:fill="C2D69B" w:themeFill="accent3" w:themeFillTint="99"/>
            <w:vAlign w:val="center"/>
          </w:tcPr>
          <w:p>
            <w:pPr>
              <w:pStyle w:val="Header"/>
              <w:tabs>
                <w:tab w:val="left" w:pos="720"/>
              </w:tabs>
              <w:jc w:val="center"/>
              <w:rPr>
                <w:rFonts w:ascii="Verdana" w:hAnsi="Verdana"/>
                <w:color w:val="4F6228" w:themeColor="accent3" w:themeShade="80"/>
                <w:sz w:val="18"/>
                <w:szCs w:val="20"/>
              </w:rPr>
            </w:pPr>
            <w:r>
              <w:rPr>
                <w:rFonts w:ascii="Verdana" w:hAnsi="Verdana"/>
                <w:b/>
                <w:color w:val="4F6228" w:themeColor="accent3" w:themeShade="80"/>
                <w:sz w:val="18"/>
                <w:szCs w:val="20"/>
              </w:rPr>
              <w:t>Budget</w:t>
            </w:r>
          </w:p>
        </w:tc>
      </w:tr>
      <w:tr>
        <w:trPr>
          <w:trHeight w:val="394"/>
        </w:trPr>
        <w:tc>
          <w:tcPr>
            <w:tcW w:w="2410" w:type="dxa"/>
            <w:vMerge/>
            <w:shd w:val="clear" w:color="auto" w:fill="C2D69B" w:themeFill="accent3" w:themeFillTint="99"/>
            <w:vAlign w:val="center"/>
          </w:tcPr>
          <w:p>
            <w:pPr>
              <w:spacing w:after="0" w:line="240" w:lineRule="auto"/>
              <w:jc w:val="center"/>
              <w:rPr>
                <w:rFonts w:ascii="Verdana" w:hAnsi="Verdana"/>
                <w:b/>
                <w:color w:val="17365D" w:themeColor="text2" w:themeShade="BF"/>
                <w:sz w:val="20"/>
                <w:szCs w:val="20"/>
              </w:rPr>
            </w:pPr>
          </w:p>
        </w:tc>
        <w:tc>
          <w:tcPr>
            <w:tcW w:w="4678" w:type="dxa"/>
            <w:gridSpan w:val="2"/>
            <w:vMerge/>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highlight w:val="yellow"/>
              </w:rPr>
            </w:pPr>
          </w:p>
        </w:tc>
        <w:tc>
          <w:tcPr>
            <w:tcW w:w="1134" w:type="dxa"/>
            <w:vMerge/>
            <w:shd w:val="clear" w:color="auto" w:fill="C2D69B" w:themeFill="accent3" w:themeFillTint="99"/>
            <w:vAlign w:val="center"/>
          </w:tcPr>
          <w:p>
            <w:pPr>
              <w:pStyle w:val="ReportTitle"/>
              <w:spacing w:after="0" w:line="240" w:lineRule="auto"/>
              <w:jc w:val="center"/>
              <w:rPr>
                <w:rFonts w:ascii="Verdana" w:hAnsi="Verdana"/>
                <w:b/>
                <w:color w:val="4F6228" w:themeColor="accent3" w:themeShade="80"/>
                <w:sz w:val="20"/>
                <w:szCs w:val="20"/>
              </w:rPr>
            </w:pPr>
          </w:p>
        </w:tc>
        <w:tc>
          <w:tcPr>
            <w:tcW w:w="5528" w:type="dxa"/>
            <w:vMerge/>
            <w:shd w:val="clear" w:color="auto" w:fill="C2D69B" w:themeFill="accent3" w:themeFillTint="99"/>
            <w:vAlign w:val="center"/>
          </w:tcPr>
          <w:p>
            <w:pPr>
              <w:pStyle w:val="Header"/>
              <w:tabs>
                <w:tab w:val="left" w:pos="720"/>
              </w:tabs>
              <w:jc w:val="center"/>
              <w:rPr>
                <w:rFonts w:ascii="Verdana" w:hAnsi="Verdana"/>
                <w:b/>
                <w:color w:val="4F6228" w:themeColor="accent3" w:themeShade="80"/>
                <w:sz w:val="20"/>
                <w:szCs w:val="20"/>
              </w:rPr>
            </w:pPr>
          </w:p>
        </w:tc>
        <w:tc>
          <w:tcPr>
            <w:tcW w:w="1276" w:type="dxa"/>
            <w:vMerge/>
            <w:shd w:val="clear" w:color="auto" w:fill="C2D69B" w:themeFill="accent3" w:themeFillTint="99"/>
            <w:vAlign w:val="center"/>
          </w:tcPr>
          <w:p>
            <w:pPr>
              <w:pStyle w:val="Header"/>
              <w:tabs>
                <w:tab w:val="left" w:pos="720"/>
              </w:tabs>
              <w:jc w:val="center"/>
              <w:rPr>
                <w:rFonts w:ascii="Verdana" w:hAnsi="Verdana"/>
                <w:b/>
                <w:color w:val="4F6228" w:themeColor="accent3" w:themeShade="80"/>
                <w:sz w:val="18"/>
                <w:szCs w:val="20"/>
              </w:rPr>
            </w:pPr>
          </w:p>
        </w:tc>
        <w:tc>
          <w:tcPr>
            <w:tcW w:w="4394" w:type="dxa"/>
            <w:vMerge/>
            <w:shd w:val="clear" w:color="auto" w:fill="C2D69B" w:themeFill="accent3" w:themeFillTint="99"/>
            <w:vAlign w:val="center"/>
          </w:tcPr>
          <w:p>
            <w:pPr>
              <w:pStyle w:val="Header"/>
              <w:tabs>
                <w:tab w:val="left" w:pos="720"/>
              </w:tabs>
              <w:jc w:val="center"/>
              <w:rPr>
                <w:rFonts w:ascii="Verdana" w:hAnsi="Verdana"/>
                <w:b/>
                <w:color w:val="4F6228" w:themeColor="accent3" w:themeShade="80"/>
                <w:sz w:val="18"/>
                <w:szCs w:val="20"/>
              </w:rPr>
            </w:pPr>
          </w:p>
        </w:tc>
        <w:tc>
          <w:tcPr>
            <w:tcW w:w="780" w:type="dxa"/>
            <w:tcBorders>
              <w:bottom w:val="single" w:sz="4" w:space="0" w:color="4F6228" w:themeColor="accent3" w:themeShade="80"/>
            </w:tcBorders>
            <w:shd w:val="clear" w:color="auto" w:fill="C2D69B" w:themeFill="accent3" w:themeFillTint="99"/>
            <w:vAlign w:val="center"/>
          </w:tcPr>
          <w:p>
            <w:pPr>
              <w:pStyle w:val="ReportTitle"/>
              <w:spacing w:after="0" w:line="240" w:lineRule="auto"/>
              <w:ind w:left="-108" w:right="-179"/>
              <w:jc w:val="center"/>
              <w:rPr>
                <w:rFonts w:ascii="Verdana" w:hAnsi="Verdana"/>
                <w:b/>
                <w:color w:val="4F6228" w:themeColor="accent3" w:themeShade="80"/>
                <w:sz w:val="16"/>
                <w:szCs w:val="20"/>
              </w:rPr>
            </w:pPr>
            <w:r>
              <w:rPr>
                <w:rFonts w:ascii="Verdana" w:hAnsi="Verdana"/>
                <w:b/>
                <w:color w:val="4F6228" w:themeColor="accent3" w:themeShade="80"/>
                <w:sz w:val="16"/>
                <w:szCs w:val="20"/>
              </w:rPr>
              <w:t xml:space="preserve">Estimate </w:t>
            </w:r>
          </w:p>
        </w:tc>
        <w:tc>
          <w:tcPr>
            <w:tcW w:w="780" w:type="dxa"/>
            <w:tcBorders>
              <w:bottom w:val="single" w:sz="4" w:space="0" w:color="4F6228" w:themeColor="accent3" w:themeShade="80"/>
            </w:tcBorders>
            <w:shd w:val="clear" w:color="auto" w:fill="C2D69B" w:themeFill="accent3" w:themeFillTint="99"/>
            <w:vAlign w:val="center"/>
          </w:tcPr>
          <w:p>
            <w:pPr>
              <w:pStyle w:val="ReportTitle"/>
              <w:spacing w:after="0" w:line="240" w:lineRule="auto"/>
              <w:ind w:left="-108" w:right="-179"/>
              <w:jc w:val="center"/>
              <w:rPr>
                <w:rFonts w:ascii="Verdana" w:hAnsi="Verdana"/>
                <w:b/>
                <w:color w:val="4F6228" w:themeColor="accent3" w:themeShade="80"/>
                <w:sz w:val="16"/>
                <w:szCs w:val="20"/>
              </w:rPr>
            </w:pPr>
            <w:r>
              <w:rPr>
                <w:rFonts w:ascii="Verdana" w:hAnsi="Verdana"/>
                <w:b/>
                <w:color w:val="4F6228" w:themeColor="accent3" w:themeShade="80"/>
                <w:sz w:val="16"/>
                <w:szCs w:val="20"/>
              </w:rPr>
              <w:t>YTD</w:t>
            </w:r>
          </w:p>
        </w:tc>
      </w:tr>
      <w:tr>
        <w:trPr>
          <w:trHeight w:val="326"/>
        </w:trPr>
        <w:tc>
          <w:tcPr>
            <w:tcW w:w="2410" w:type="dxa"/>
            <w:vMerge w:val="restart"/>
          </w:tcPr>
          <w:p>
            <w:pPr>
              <w:rPr>
                <w:b/>
                <w:color w:val="auto"/>
                <w:sz w:val="22"/>
              </w:rPr>
            </w:pPr>
            <w:r>
              <w:rPr>
                <w:color w:val="auto"/>
                <w:sz w:val="22"/>
                <w:lang w:val="en-GB"/>
              </w:rPr>
              <w:t>Investigate and implement a whole school approach to promoting wellbeing and positive behaviour linked to our school values.</w:t>
            </w:r>
          </w:p>
        </w:tc>
        <w:tc>
          <w:tcPr>
            <w:tcW w:w="4678" w:type="dxa"/>
            <w:gridSpan w:val="2"/>
            <w:vMerge w:val="restart"/>
            <w:shd w:val="clear" w:color="auto" w:fill="FFFFFF" w:themeFill="background1"/>
          </w:tcPr>
          <w:p>
            <w:pPr>
              <w:rPr>
                <w:rFonts w:eastAsia="Arial Unicode MS"/>
                <w:color w:val="auto"/>
                <w:sz w:val="22"/>
              </w:rPr>
            </w:pPr>
            <w:r>
              <w:rPr>
                <w:rFonts w:eastAsia="Arial Unicode MS"/>
                <w:color w:val="auto"/>
                <w:sz w:val="22"/>
              </w:rPr>
              <w:t>To revisit Whole School Assembly and use this as a means to show case student learning and student voice.</w:t>
            </w:r>
          </w:p>
          <w:p>
            <w:pPr>
              <w:rPr>
                <w:rFonts w:eastAsia="Arial Unicode MS"/>
                <w:color w:val="auto"/>
                <w:sz w:val="22"/>
              </w:rPr>
            </w:pPr>
            <w:r>
              <w:rPr>
                <w:rFonts w:eastAsia="Arial Unicode MS"/>
                <w:color w:val="auto"/>
                <w:sz w:val="22"/>
              </w:rPr>
              <w:t>Unpack school values to further embed the culture of striving for excellence.</w:t>
            </w:r>
          </w:p>
          <w:p>
            <w:pPr>
              <w:rPr>
                <w:rFonts w:eastAsia="Arial Unicode MS"/>
                <w:color w:val="auto"/>
                <w:sz w:val="22"/>
              </w:rPr>
            </w:pPr>
            <w:r>
              <w:rPr>
                <w:rFonts w:eastAsia="Arial Unicode MS"/>
                <w:color w:val="auto"/>
                <w:sz w:val="22"/>
              </w:rPr>
              <w:t>Investigate the Mindfulness</w:t>
            </w:r>
          </w:p>
          <w:p>
            <w:pPr>
              <w:rPr>
                <w:rFonts w:eastAsia="Arial Unicode MS"/>
                <w:color w:val="auto"/>
                <w:sz w:val="22"/>
              </w:rPr>
            </w:pPr>
            <w:r>
              <w:rPr>
                <w:rFonts w:eastAsia="Arial Unicode MS"/>
                <w:color w:val="auto"/>
                <w:sz w:val="22"/>
              </w:rPr>
              <w:t xml:space="preserve">Continue weekly delivery of Wilson McCaskill-develop a common language across the school </w:t>
            </w:r>
          </w:p>
          <w:p>
            <w:pPr>
              <w:rPr>
                <w:color w:val="auto"/>
                <w:sz w:val="22"/>
              </w:rPr>
            </w:pPr>
          </w:p>
        </w:tc>
        <w:tc>
          <w:tcPr>
            <w:tcW w:w="1134" w:type="dxa"/>
            <w:vMerge w:val="restart"/>
            <w:shd w:val="clear" w:color="auto" w:fill="FFFFFF" w:themeFill="background1"/>
          </w:tcPr>
          <w:p>
            <w:pPr>
              <w:rPr>
                <w:color w:val="auto"/>
                <w:sz w:val="22"/>
              </w:rPr>
            </w:pPr>
            <w:r>
              <w:rPr>
                <w:color w:val="auto"/>
                <w:sz w:val="22"/>
              </w:rPr>
              <w:t>All staff</w:t>
            </w:r>
          </w:p>
          <w:p>
            <w:pPr>
              <w:rPr>
                <w:color w:val="auto"/>
                <w:sz w:val="22"/>
              </w:rPr>
            </w:pPr>
          </w:p>
          <w:p>
            <w:pPr>
              <w:rPr>
                <w:color w:val="auto"/>
                <w:sz w:val="22"/>
              </w:rPr>
            </w:pPr>
            <w:r>
              <w:rPr>
                <w:color w:val="auto"/>
                <w:sz w:val="22"/>
              </w:rPr>
              <w:t xml:space="preserve">All staff </w:t>
            </w:r>
          </w:p>
          <w:p>
            <w:pPr>
              <w:rPr>
                <w:color w:val="auto"/>
                <w:sz w:val="22"/>
              </w:rPr>
            </w:pPr>
          </w:p>
          <w:p>
            <w:pPr>
              <w:rPr>
                <w:color w:val="auto"/>
                <w:sz w:val="22"/>
              </w:rPr>
            </w:pPr>
            <w:r>
              <w:rPr>
                <w:color w:val="auto"/>
                <w:sz w:val="22"/>
              </w:rPr>
              <w:t>Maria</w:t>
            </w:r>
          </w:p>
        </w:tc>
        <w:tc>
          <w:tcPr>
            <w:tcW w:w="1134" w:type="dxa"/>
            <w:vMerge w:val="restart"/>
          </w:tcPr>
          <w:p>
            <w:pPr>
              <w:rPr>
                <w:color w:val="auto"/>
                <w:sz w:val="22"/>
              </w:rPr>
            </w:pPr>
            <w:r>
              <w:rPr>
                <w:color w:val="auto"/>
                <w:sz w:val="22"/>
              </w:rPr>
              <w:t>Term 1</w:t>
            </w:r>
          </w:p>
          <w:p>
            <w:pPr>
              <w:rPr>
                <w:color w:val="auto"/>
                <w:sz w:val="22"/>
              </w:rPr>
            </w:pPr>
          </w:p>
          <w:p>
            <w:pPr>
              <w:rPr>
                <w:color w:val="auto"/>
                <w:sz w:val="22"/>
              </w:rPr>
            </w:pPr>
            <w:r>
              <w:rPr>
                <w:color w:val="auto"/>
                <w:sz w:val="22"/>
              </w:rPr>
              <w:t xml:space="preserve">Term 1  </w:t>
            </w:r>
          </w:p>
          <w:p>
            <w:pPr>
              <w:rPr>
                <w:color w:val="auto"/>
                <w:sz w:val="22"/>
              </w:rPr>
            </w:pPr>
          </w:p>
          <w:p>
            <w:pPr>
              <w:rPr>
                <w:color w:val="auto"/>
                <w:sz w:val="22"/>
              </w:rPr>
            </w:pPr>
            <w:r>
              <w:rPr>
                <w:color w:val="auto"/>
                <w:sz w:val="22"/>
              </w:rPr>
              <w:t xml:space="preserve">Term 1 </w:t>
            </w:r>
          </w:p>
        </w:tc>
        <w:tc>
          <w:tcPr>
            <w:tcW w:w="5528" w:type="dxa"/>
          </w:tcPr>
          <w:p>
            <w:pPr>
              <w:rPr>
                <w:b/>
                <w:i/>
                <w:color w:val="auto"/>
                <w:sz w:val="22"/>
              </w:rPr>
            </w:pPr>
            <w:r>
              <w:rPr>
                <w:b/>
                <w:i/>
                <w:color w:val="auto"/>
                <w:sz w:val="22"/>
              </w:rPr>
              <w:t xml:space="preserve">6 months: </w:t>
            </w:r>
            <w:r>
              <w:rPr>
                <w:color w:val="auto"/>
                <w:sz w:val="22"/>
              </w:rPr>
              <w:t>Greater student participation in assemblies.</w:t>
            </w:r>
          </w:p>
          <w:p>
            <w:pPr>
              <w:rPr>
                <w:color w:val="auto"/>
                <w:sz w:val="22"/>
              </w:rPr>
            </w:pPr>
            <w:r>
              <w:rPr>
                <w:color w:val="auto"/>
                <w:sz w:val="22"/>
              </w:rPr>
              <w:t>Classroom displays illustrate the unpacking of school values</w:t>
            </w:r>
          </w:p>
          <w:p>
            <w:pPr>
              <w:rPr>
                <w:color w:val="auto"/>
                <w:sz w:val="22"/>
              </w:rPr>
            </w:pPr>
            <w:r>
              <w:rPr>
                <w:color w:val="auto"/>
                <w:sz w:val="22"/>
              </w:rPr>
              <w:t>All staff to participate in Mindfulness PL session.</w:t>
            </w:r>
          </w:p>
          <w:p>
            <w:pPr>
              <w:rPr>
                <w:color w:val="auto"/>
                <w:sz w:val="22"/>
              </w:rPr>
            </w:pPr>
            <w:r>
              <w:rPr>
                <w:color w:val="auto"/>
                <w:sz w:val="22"/>
              </w:rPr>
              <w:t xml:space="preserve">Observations illustrate consistent language is used across the school. </w:t>
            </w:r>
          </w:p>
          <w:p>
            <w:pPr>
              <w:rPr>
                <w:color w:val="auto"/>
                <w:sz w:val="22"/>
              </w:rPr>
            </w:pPr>
          </w:p>
        </w:tc>
        <w:tc>
          <w:tcPr>
            <w:tcW w:w="1276" w:type="dxa"/>
            <w:shd w:val="clear" w:color="auto" w:fill="auto"/>
          </w:tcPr>
          <w:p>
            <w:pPr>
              <w:pStyle w:val="ReportTitle"/>
              <w:spacing w:after="0" w:line="240" w:lineRule="auto"/>
              <w:rPr>
                <w:rFonts w:ascii="Verdana" w:hAnsi="Verdana"/>
                <w:color w:val="auto"/>
                <w:sz w:val="20"/>
                <w:szCs w:val="20"/>
              </w:rPr>
            </w:pPr>
            <w:r>
              <w:rPr>
                <w:rFonts w:ascii="Verdana" w:hAnsi="Verdana"/>
                <w:b/>
                <w:color w:val="FF0000"/>
                <w:sz w:val="28"/>
              </w:rPr>
              <w:sym w:font="Wingdings" w:char="F06C"/>
            </w:r>
            <w:r>
              <w:rPr>
                <w:rFonts w:ascii="Verdana" w:hAnsi="Verdana"/>
                <w:b/>
                <w:color w:val="auto"/>
                <w:sz w:val="28"/>
              </w:rPr>
              <w:t xml:space="preserve">  </w:t>
            </w:r>
            <w:r>
              <w:rPr>
                <w:rFonts w:ascii="Verdana" w:hAnsi="Verdana"/>
                <w:b/>
                <w:color w:val="FFC000"/>
                <w:sz w:val="28"/>
              </w:rPr>
              <w:sym w:font="Wingdings" w:char="F06C"/>
            </w:r>
            <w:r>
              <w:rPr>
                <w:rFonts w:ascii="Verdana" w:hAnsi="Verdana"/>
                <w:b/>
                <w:color w:val="auto"/>
                <w:sz w:val="28"/>
              </w:rPr>
              <w:t xml:space="preserve">  </w:t>
            </w:r>
            <w:r>
              <w:rPr>
                <w:rFonts w:ascii="Verdana" w:hAnsi="Verdana"/>
                <w:b/>
                <w:color w:val="00B050"/>
                <w:sz w:val="28"/>
              </w:rPr>
              <w:sym w:font="Wingdings" w:char="F06C"/>
            </w:r>
            <w:r>
              <w:rPr>
                <w:rFonts w:ascii="Verdana" w:hAnsi="Verdana"/>
                <w:color w:val="4F6228" w:themeColor="accent3" w:themeShade="80"/>
              </w:rPr>
              <w:t xml:space="preserve"> </w:t>
            </w:r>
          </w:p>
        </w:tc>
        <w:tc>
          <w:tcPr>
            <w:tcW w:w="4394"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r>
      <w:tr>
        <w:trPr>
          <w:trHeight w:val="325"/>
        </w:trPr>
        <w:tc>
          <w:tcPr>
            <w:tcW w:w="2410" w:type="dxa"/>
            <w:vMerge/>
          </w:tcPr>
          <w:p>
            <w:pPr>
              <w:rPr>
                <w:b/>
                <w:color w:val="auto"/>
                <w:sz w:val="22"/>
              </w:rPr>
            </w:pPr>
          </w:p>
        </w:tc>
        <w:tc>
          <w:tcPr>
            <w:tcW w:w="4678" w:type="dxa"/>
            <w:gridSpan w:val="2"/>
            <w:vMerge/>
            <w:shd w:val="clear" w:color="auto" w:fill="FFFFFF" w:themeFill="background1"/>
          </w:tcPr>
          <w:p>
            <w:pPr>
              <w:rPr>
                <w:color w:val="auto"/>
                <w:sz w:val="22"/>
              </w:rPr>
            </w:pPr>
          </w:p>
        </w:tc>
        <w:tc>
          <w:tcPr>
            <w:tcW w:w="1134" w:type="dxa"/>
            <w:vMerge/>
            <w:shd w:val="clear" w:color="auto" w:fill="FFFFFF" w:themeFill="background1"/>
          </w:tcPr>
          <w:p>
            <w:pPr>
              <w:rPr>
                <w:color w:val="auto"/>
                <w:sz w:val="22"/>
              </w:rPr>
            </w:pPr>
          </w:p>
        </w:tc>
        <w:tc>
          <w:tcPr>
            <w:tcW w:w="1134" w:type="dxa"/>
            <w:vMerge/>
          </w:tcPr>
          <w:p>
            <w:pPr>
              <w:rPr>
                <w:color w:val="auto"/>
                <w:sz w:val="22"/>
              </w:rPr>
            </w:pPr>
          </w:p>
        </w:tc>
        <w:tc>
          <w:tcPr>
            <w:tcW w:w="5528" w:type="dxa"/>
          </w:tcPr>
          <w:p>
            <w:pPr>
              <w:rPr>
                <w:b/>
                <w:i/>
                <w:color w:val="auto"/>
                <w:sz w:val="22"/>
              </w:rPr>
            </w:pPr>
            <w:r>
              <w:rPr>
                <w:b/>
                <w:i/>
                <w:color w:val="auto"/>
                <w:sz w:val="22"/>
              </w:rPr>
              <w:t xml:space="preserve">12 months: </w:t>
            </w:r>
            <w:r>
              <w:rPr>
                <w:color w:val="auto"/>
                <w:sz w:val="22"/>
              </w:rPr>
              <w:t>Greater student participation in assemblies.</w:t>
            </w:r>
          </w:p>
          <w:p>
            <w:pPr>
              <w:rPr>
                <w:color w:val="auto"/>
                <w:sz w:val="22"/>
              </w:rPr>
            </w:pPr>
            <w:r>
              <w:rPr>
                <w:color w:val="auto"/>
                <w:sz w:val="22"/>
              </w:rPr>
              <w:t>Classroom displays illustrate the unpacking of school values</w:t>
            </w:r>
          </w:p>
          <w:p>
            <w:pPr>
              <w:rPr>
                <w:color w:val="auto"/>
                <w:sz w:val="22"/>
              </w:rPr>
            </w:pPr>
            <w:r>
              <w:rPr>
                <w:color w:val="auto"/>
                <w:sz w:val="22"/>
              </w:rPr>
              <w:t>All staff have participated in Mindfulness PL session.</w:t>
            </w:r>
          </w:p>
          <w:p>
            <w:pPr>
              <w:rPr>
                <w:color w:val="auto"/>
                <w:sz w:val="22"/>
              </w:rPr>
            </w:pPr>
            <w:r>
              <w:rPr>
                <w:color w:val="auto"/>
                <w:sz w:val="22"/>
              </w:rPr>
              <w:t xml:space="preserve">Observations illustrate consistent language is used across the school. </w:t>
            </w:r>
          </w:p>
          <w:p>
            <w:pPr>
              <w:rPr>
                <w:color w:val="auto"/>
                <w:sz w:val="22"/>
              </w:rPr>
            </w:pPr>
          </w:p>
        </w:tc>
        <w:tc>
          <w:tcPr>
            <w:tcW w:w="1276" w:type="dxa"/>
            <w:shd w:val="clear" w:color="auto" w:fill="auto"/>
          </w:tcPr>
          <w:p>
            <w:pPr>
              <w:pStyle w:val="ReportTitle"/>
              <w:spacing w:after="0" w:line="240" w:lineRule="auto"/>
              <w:rPr>
                <w:rFonts w:ascii="Verdana" w:hAnsi="Verdana"/>
                <w:b/>
                <w:color w:val="FF0000"/>
                <w:sz w:val="28"/>
              </w:rPr>
            </w:pPr>
            <w:r>
              <w:rPr>
                <w:rFonts w:ascii="Verdana" w:hAnsi="Verdana"/>
                <w:b/>
                <w:color w:val="FF0000"/>
                <w:sz w:val="28"/>
              </w:rPr>
              <w:sym w:font="Wingdings" w:char="F06C"/>
            </w:r>
            <w:r>
              <w:rPr>
                <w:rFonts w:ascii="Verdana" w:hAnsi="Verdana"/>
                <w:b/>
                <w:color w:val="auto"/>
                <w:sz w:val="28"/>
              </w:rPr>
              <w:t xml:space="preserve">  </w:t>
            </w:r>
            <w:r>
              <w:rPr>
                <w:rFonts w:ascii="Verdana" w:hAnsi="Verdana"/>
                <w:b/>
                <w:color w:val="FFC000"/>
                <w:sz w:val="28"/>
              </w:rPr>
              <w:sym w:font="Wingdings" w:char="F06C"/>
            </w:r>
            <w:r>
              <w:rPr>
                <w:rFonts w:ascii="Verdana" w:hAnsi="Verdana"/>
                <w:b/>
                <w:color w:val="auto"/>
                <w:sz w:val="28"/>
              </w:rPr>
              <w:t xml:space="preserve">  </w:t>
            </w:r>
            <w:r>
              <w:rPr>
                <w:rFonts w:ascii="Verdana" w:hAnsi="Verdana"/>
                <w:b/>
                <w:color w:val="00B050"/>
                <w:sz w:val="28"/>
              </w:rPr>
              <w:sym w:font="Wingdings" w:char="F06C"/>
            </w:r>
            <w:r>
              <w:rPr>
                <w:rFonts w:ascii="Verdana" w:hAnsi="Verdana"/>
                <w:color w:val="4F6228" w:themeColor="accent3" w:themeShade="80"/>
              </w:rPr>
              <w:t xml:space="preserve"> </w:t>
            </w:r>
          </w:p>
        </w:tc>
        <w:tc>
          <w:tcPr>
            <w:tcW w:w="4394"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c>
          <w:tcPr>
            <w:tcW w:w="780" w:type="dxa"/>
            <w:shd w:val="clear" w:color="auto" w:fill="auto"/>
          </w:tcPr>
          <w:p>
            <w:pPr>
              <w:pStyle w:val="ReportTitle"/>
              <w:spacing w:after="0" w:line="240" w:lineRule="auto"/>
              <w:rPr>
                <w:rFonts w:ascii="Verdana" w:hAnsi="Verdana"/>
                <w:color w:val="auto"/>
                <w:sz w:val="20"/>
                <w:szCs w:val="20"/>
              </w:rPr>
            </w:pPr>
          </w:p>
        </w:tc>
      </w:tr>
    </w:tbl>
    <w:p>
      <w:pPr>
        <w:rPr>
          <w:color w:val="4F6228" w:themeColor="accent3" w:themeShade="80"/>
        </w:rPr>
      </w:pPr>
    </w:p>
    <w:p>
      <w:pPr>
        <w:rPr>
          <w:color w:val="4F6228" w:themeColor="accent3" w:themeShade="80"/>
        </w:rPr>
        <w:sectPr>
          <w:pgSz w:w="23814" w:h="16840" w:orient="landscape" w:code="8"/>
          <w:pgMar w:top="709" w:right="1440" w:bottom="284" w:left="1440" w:header="709" w:footer="323" w:gutter="0"/>
          <w:cols w:space="708"/>
          <w:docGrid w:linePitch="360"/>
        </w:sectPr>
      </w:pPr>
    </w:p>
    <w:p>
      <w:pPr>
        <w:rPr>
          <w:rFonts w:ascii="Verdana" w:hAnsi="Verdana"/>
          <w:b/>
          <w:color w:val="4F6228" w:themeColor="accent3" w:themeShade="80"/>
          <w:spacing w:val="-12"/>
          <w:sz w:val="44"/>
          <w:szCs w:val="44"/>
        </w:rPr>
      </w:pPr>
      <w:r>
        <w:rPr>
          <w:rFonts w:ascii="Verdana" w:hAnsi="Verdana"/>
          <w:b/>
          <w:color w:val="4F6228" w:themeColor="accent3" w:themeShade="80"/>
          <w:spacing w:val="-12"/>
          <w:sz w:val="44"/>
          <w:szCs w:val="44"/>
        </w:rPr>
        <w:lastRenderedPageBreak/>
        <w:t>Section 4: Annual Self-Evaluation</w:t>
      </w:r>
    </w:p>
    <w:p>
      <w:pPr>
        <w:spacing w:after="80"/>
        <w:rPr>
          <w:color w:val="808080" w:themeColor="background1" w:themeShade="80"/>
          <w:szCs w:val="18"/>
        </w:rPr>
      </w:pPr>
      <w:r>
        <w:rPr>
          <w:color w:val="808080" w:themeColor="background1" w:themeShade="80"/>
          <w:szCs w:val="18"/>
        </w:rPr>
        <w:t>[</w:t>
      </w:r>
      <w:r>
        <w:rPr>
          <w:b/>
          <w:color w:val="808080" w:themeColor="background1" w:themeShade="80"/>
          <w:szCs w:val="18"/>
        </w:rPr>
        <w:t>Drafting Note</w:t>
      </w:r>
      <w:r>
        <w:rPr>
          <w:color w:val="808080" w:themeColor="background1" w:themeShade="80"/>
          <w:szCs w:val="18"/>
        </w:rPr>
        <w:t xml:space="preserve"> Annual self-evaluation section enables schools to continuously collect, monitor and analyse school data about all aspects of school performance. This ensures that all aspects of school performance are considered throughout the year and that any risks, issues and opportunities are identified as they emerge. The Annual self-evaluation against the Continua of Practice should be completed as data becomes available]</w:t>
      </w:r>
    </w:p>
    <w:tbl>
      <w:tblPr>
        <w:tblStyle w:val="TableGrid"/>
        <w:tblW w:w="21547" w:type="dxa"/>
        <w:tblInd w:w="-176" w:type="dxa"/>
        <w:tblLayout w:type="fixed"/>
        <w:tblLook w:val="04A0" w:firstRow="1" w:lastRow="0" w:firstColumn="1" w:lastColumn="0" w:noHBand="0" w:noVBand="1"/>
      </w:tblPr>
      <w:tblGrid>
        <w:gridCol w:w="1135"/>
        <w:gridCol w:w="2693"/>
        <w:gridCol w:w="1276"/>
        <w:gridCol w:w="1559"/>
        <w:gridCol w:w="14884"/>
      </w:tblGrid>
      <w:tr>
        <w:trPr>
          <w:trHeight w:val="1435"/>
        </w:trPr>
        <w:tc>
          <w:tcPr>
            <w:tcW w:w="1135" w:type="dxa"/>
            <w:shd w:val="clear" w:color="auto" w:fill="C2D69B" w:themeFill="accent3" w:themeFillTint="99"/>
          </w:tcPr>
          <w:p>
            <w:pPr>
              <w:rPr>
                <w:b/>
                <w:color w:val="auto"/>
                <w:szCs w:val="18"/>
              </w:rPr>
            </w:pPr>
            <w:r>
              <w:rPr>
                <w:b/>
                <w:color w:val="auto"/>
                <w:szCs w:val="18"/>
              </w:rPr>
              <w:t>Priority</w:t>
            </w:r>
          </w:p>
        </w:tc>
        <w:tc>
          <w:tcPr>
            <w:tcW w:w="2693" w:type="dxa"/>
            <w:shd w:val="clear" w:color="auto" w:fill="C2D69B" w:themeFill="accent3" w:themeFillTint="99"/>
          </w:tcPr>
          <w:p>
            <w:pPr>
              <w:rPr>
                <w:b/>
                <w:color w:val="auto"/>
                <w:szCs w:val="18"/>
              </w:rPr>
            </w:pPr>
            <w:r>
              <w:rPr>
                <w:b/>
                <w:color w:val="auto"/>
                <w:szCs w:val="18"/>
              </w:rPr>
              <w:t>Improvement model dimensions – note state-wide Improvement Initiatives are bolded</w:t>
            </w:r>
          </w:p>
        </w:tc>
        <w:tc>
          <w:tcPr>
            <w:tcW w:w="1276" w:type="dxa"/>
            <w:shd w:val="clear" w:color="auto" w:fill="C2D69B" w:themeFill="accent3" w:themeFillTint="99"/>
          </w:tcPr>
          <w:p>
            <w:pPr>
              <w:rPr>
                <w:b/>
                <w:color w:val="auto"/>
                <w:szCs w:val="18"/>
              </w:rPr>
            </w:pPr>
            <w:r>
              <w:rPr>
                <w:b/>
                <w:color w:val="auto"/>
                <w:szCs w:val="18"/>
              </w:rPr>
              <w:t>Is this an identified initiative or dimension in the AIP?</w:t>
            </w:r>
          </w:p>
        </w:tc>
        <w:tc>
          <w:tcPr>
            <w:tcW w:w="1559" w:type="dxa"/>
            <w:shd w:val="clear" w:color="auto" w:fill="C2D69B" w:themeFill="accent3" w:themeFillTint="99"/>
          </w:tcPr>
          <w:p>
            <w:pPr>
              <w:rPr>
                <w:b/>
                <w:color w:val="auto"/>
                <w:szCs w:val="18"/>
              </w:rPr>
            </w:pPr>
            <w:r>
              <w:rPr>
                <w:b/>
                <w:color w:val="auto"/>
                <w:szCs w:val="18"/>
              </w:rPr>
              <w:t>Continuum status</w:t>
            </w:r>
          </w:p>
        </w:tc>
        <w:tc>
          <w:tcPr>
            <w:tcW w:w="14884" w:type="dxa"/>
            <w:shd w:val="clear" w:color="auto" w:fill="C2D69B" w:themeFill="accent3" w:themeFillTint="99"/>
          </w:tcPr>
          <w:p>
            <w:pPr>
              <w:rPr>
                <w:b/>
                <w:color w:val="auto"/>
                <w:szCs w:val="18"/>
              </w:rPr>
            </w:pPr>
            <w:r>
              <w:rPr>
                <w:b/>
                <w:color w:val="auto"/>
                <w:szCs w:val="18"/>
              </w:rPr>
              <w:t>Evidence and analysis</w:t>
            </w:r>
          </w:p>
        </w:tc>
      </w:tr>
      <w:tr>
        <w:trPr>
          <w:trHeight w:val="761"/>
        </w:trPr>
        <w:tc>
          <w:tcPr>
            <w:tcW w:w="1135" w:type="dxa"/>
            <w:vMerge w:val="restart"/>
            <w:shd w:val="clear" w:color="auto" w:fill="89C5E5"/>
            <w:textDirection w:val="btLr"/>
          </w:tcPr>
          <w:p>
            <w:pPr>
              <w:jc w:val="center"/>
              <w:rPr>
                <w:rFonts w:asciiTheme="majorHAnsi" w:hAnsiTheme="majorHAnsi" w:cs="Arial"/>
                <w:b/>
                <w:color w:val="auto"/>
                <w:sz w:val="20"/>
                <w:szCs w:val="20"/>
              </w:rPr>
            </w:pPr>
            <w:r>
              <w:rPr>
                <w:rFonts w:asciiTheme="majorHAnsi" w:hAnsiTheme="majorHAnsi"/>
                <w:b/>
                <w:color w:val="auto"/>
                <w:sz w:val="20"/>
                <w:szCs w:val="20"/>
              </w:rPr>
              <w:t>Excellence in teaching and learning</w:t>
            </w:r>
          </w:p>
        </w:tc>
        <w:tc>
          <w:tcPr>
            <w:tcW w:w="2693" w:type="dxa"/>
          </w:tcPr>
          <w:p>
            <w:pPr>
              <w:spacing w:after="80"/>
              <w:rPr>
                <w:rFonts w:cs="Arial"/>
                <w:color w:val="auto"/>
              </w:rPr>
            </w:pPr>
            <w:r>
              <w:rPr>
                <w:rFonts w:cs="Arial"/>
                <w:b/>
                <w:color w:val="auto"/>
                <w:highlight w:val="green"/>
              </w:rPr>
              <w:t>Building practice excellence</w:t>
            </w:r>
          </w:p>
        </w:tc>
        <w:sdt>
          <w:sdtPr>
            <w:rPr>
              <w:rFonts w:asciiTheme="minorHAnsi" w:hAnsiTheme="minorHAnsi"/>
              <w:szCs w:val="20"/>
            </w:rPr>
            <w:alias w:val="YES/NO"/>
            <w:tag w:val="YES/NO"/>
            <w:id w:val="1675304996"/>
            <w:placeholder>
              <w:docPart w:val="D944C6B92DB64B018E10BC30BBA83191"/>
            </w:placeholder>
            <w:dropDownList>
              <w:listItem w:value="Choose an item."/>
              <w:listItem w:displayText="Yes" w:value="Yes"/>
              <w:listItem w:displayText="No" w:value="No"/>
            </w:dropDownList>
          </w:sdtPr>
          <w:sdtContent>
            <w:tc>
              <w:tcPr>
                <w:tcW w:w="1276" w:type="dxa"/>
                <w:shd w:val="clear" w:color="auto" w:fill="auto"/>
              </w:tcPr>
              <w:p>
                <w:pPr>
                  <w:spacing w:after="80"/>
                  <w:jc w:val="center"/>
                  <w:rPr>
                    <w:rFonts w:cs="Arial"/>
                    <w:b/>
                    <w:color w:val="4F6228" w:themeColor="accent3" w:themeShade="80"/>
                  </w:rPr>
                </w:pPr>
                <w:r>
                  <w:rPr>
                    <w:rFonts w:asciiTheme="minorHAnsi" w:hAnsiTheme="minorHAnsi"/>
                    <w:szCs w:val="20"/>
                  </w:rPr>
                  <w:t>Yes</w:t>
                </w:r>
              </w:p>
            </w:tc>
          </w:sdtContent>
        </w:sdt>
        <w:sdt>
          <w:sdtPr>
            <w:rPr>
              <w:color w:val="auto"/>
              <w:sz w:val="22"/>
            </w:rPr>
            <w:alias w:val="Status"/>
            <w:tag w:val="Status"/>
            <w:id w:val="1900780457"/>
            <w:placeholder>
              <w:docPart w:val="2ADF0A2A48D545F0A983358F41495FD1"/>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Content>
            <w:tc>
              <w:tcPr>
                <w:tcW w:w="1559" w:type="dxa"/>
                <w:shd w:val="clear" w:color="auto" w:fill="FFFFFF" w:themeFill="background1"/>
              </w:tcPr>
              <w:p>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pPr>
              <w:spacing w:after="80"/>
              <w:rPr>
                <w:color w:val="auto"/>
                <w:szCs w:val="18"/>
              </w:rPr>
            </w:pPr>
            <w:r>
              <w:rPr>
                <w:color w:val="808080" w:themeColor="background1" w:themeShade="80"/>
                <w:szCs w:val="18"/>
              </w:rPr>
              <w:t>[</w:t>
            </w:r>
            <w:r>
              <w:rPr>
                <w:b/>
                <w:color w:val="808080" w:themeColor="background1" w:themeShade="80"/>
                <w:szCs w:val="18"/>
              </w:rPr>
              <w:t xml:space="preserve">Drafting note </w:t>
            </w:r>
            <w:r>
              <w:rPr>
                <w:color w:val="808080" w:themeColor="background1" w:themeShade="80"/>
                <w:szCs w:val="18"/>
              </w:rPr>
              <w:t>For current AIP improvement initiatives and/or dimensions, please provide a succinct and conclusive statement referring to the monitoring section of this plan. This statement can refer to the progress status and/or make reference to the achievement of the appropriate goals, targets and success criteria.]</w:t>
            </w:r>
          </w:p>
        </w:tc>
      </w:tr>
      <w:tr>
        <w:tc>
          <w:tcPr>
            <w:tcW w:w="1135" w:type="dxa"/>
            <w:vMerge/>
            <w:shd w:val="clear" w:color="auto" w:fill="89C5E5"/>
            <w:textDirection w:val="btLr"/>
            <w:vAlign w:val="center"/>
          </w:tcPr>
          <w:p>
            <w:pPr>
              <w:jc w:val="center"/>
              <w:rPr>
                <w:rFonts w:asciiTheme="majorHAnsi" w:hAnsiTheme="majorHAnsi" w:cs="Arial"/>
                <w:b/>
                <w:color w:val="auto"/>
                <w:sz w:val="20"/>
                <w:szCs w:val="20"/>
              </w:rPr>
            </w:pPr>
          </w:p>
        </w:tc>
        <w:tc>
          <w:tcPr>
            <w:tcW w:w="2693" w:type="dxa"/>
          </w:tcPr>
          <w:p>
            <w:pPr>
              <w:spacing w:after="80"/>
              <w:rPr>
                <w:rFonts w:cs="Arial"/>
                <w:b/>
                <w:color w:val="auto"/>
              </w:rPr>
            </w:pPr>
            <w:r>
              <w:rPr>
                <w:rFonts w:cs="Arial"/>
                <w:b/>
                <w:color w:val="auto"/>
              </w:rPr>
              <w:t>Curriculum planning and assessment</w:t>
            </w:r>
          </w:p>
        </w:tc>
        <w:sdt>
          <w:sdtPr>
            <w:rPr>
              <w:rFonts w:asciiTheme="minorHAnsi" w:hAnsiTheme="minorHAnsi"/>
              <w:szCs w:val="20"/>
            </w:rPr>
            <w:alias w:val="YES/NO"/>
            <w:tag w:val="YES/NO"/>
            <w:id w:val="58981419"/>
            <w:placeholder>
              <w:docPart w:val="03A26F4686C14647A7826D5F1CD75BB3"/>
            </w:placeholder>
            <w:dropDownList>
              <w:listItem w:value="Choose an item."/>
              <w:listItem w:displayText="Yes" w:value="Yes"/>
              <w:listItem w:displayText="No" w:value="No"/>
            </w:dropDownList>
          </w:sdtPr>
          <w:sdtContent>
            <w:tc>
              <w:tcPr>
                <w:tcW w:w="1276" w:type="dxa"/>
                <w:shd w:val="clear" w:color="auto" w:fill="auto"/>
              </w:tcPr>
              <w:p>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1856463778"/>
            <w:placeholder>
              <w:docPart w:val="E18ADDC4400B420F880716F19095E299"/>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Content>
            <w:tc>
              <w:tcPr>
                <w:tcW w:w="1559" w:type="dxa"/>
                <w:shd w:val="clear" w:color="auto" w:fill="FFFFFF" w:themeFill="background1"/>
              </w:tcPr>
              <w:p>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pPr>
              <w:spacing w:after="80"/>
              <w:rPr>
                <w:color w:val="auto"/>
                <w:sz w:val="22"/>
              </w:rPr>
            </w:pPr>
          </w:p>
        </w:tc>
      </w:tr>
      <w:tr>
        <w:trPr>
          <w:trHeight w:val="431"/>
        </w:trPr>
        <w:tc>
          <w:tcPr>
            <w:tcW w:w="1135" w:type="dxa"/>
            <w:vMerge/>
            <w:shd w:val="clear" w:color="auto" w:fill="89C5E5"/>
            <w:textDirection w:val="btLr"/>
            <w:vAlign w:val="center"/>
          </w:tcPr>
          <w:p>
            <w:pPr>
              <w:jc w:val="center"/>
              <w:rPr>
                <w:rFonts w:asciiTheme="majorHAnsi" w:hAnsiTheme="majorHAnsi" w:cs="Arial"/>
                <w:b/>
                <w:color w:val="auto"/>
                <w:sz w:val="20"/>
                <w:szCs w:val="20"/>
              </w:rPr>
            </w:pPr>
          </w:p>
        </w:tc>
        <w:tc>
          <w:tcPr>
            <w:tcW w:w="2693" w:type="dxa"/>
          </w:tcPr>
          <w:p>
            <w:pPr>
              <w:spacing w:after="80"/>
              <w:rPr>
                <w:rFonts w:cs="Arial"/>
                <w:b/>
                <w:color w:val="auto"/>
              </w:rPr>
            </w:pPr>
            <w:r>
              <w:rPr>
                <w:rFonts w:cs="Arial"/>
                <w:color w:val="auto"/>
              </w:rPr>
              <w:t>Evidence-based high impact teaching strategies</w:t>
            </w:r>
          </w:p>
        </w:tc>
        <w:sdt>
          <w:sdtPr>
            <w:rPr>
              <w:rFonts w:asciiTheme="minorHAnsi" w:hAnsiTheme="minorHAnsi"/>
              <w:szCs w:val="20"/>
            </w:rPr>
            <w:alias w:val="YES/NO"/>
            <w:tag w:val="YES/NO"/>
            <w:id w:val="-1391951474"/>
            <w:placeholder>
              <w:docPart w:val="60E5C910999F41D193478DD3B58BEF87"/>
            </w:placeholder>
            <w:dropDownList>
              <w:listItem w:value="Choose an item."/>
              <w:listItem w:displayText="Yes" w:value="Yes"/>
              <w:listItem w:displayText="No" w:value="No"/>
            </w:dropDownList>
          </w:sdtPr>
          <w:sdtContent>
            <w:tc>
              <w:tcPr>
                <w:tcW w:w="1276" w:type="dxa"/>
                <w:shd w:val="clear" w:color="auto" w:fill="auto"/>
              </w:tcPr>
              <w:p>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341714142"/>
            <w:placeholder>
              <w:docPart w:val="61AC71776ECD4EBA82B4B9A50E08CA74"/>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Content>
            <w:tc>
              <w:tcPr>
                <w:tcW w:w="1559" w:type="dxa"/>
                <w:shd w:val="clear" w:color="auto" w:fill="FFFFFF" w:themeFill="background1"/>
              </w:tcPr>
              <w:p>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pPr>
              <w:spacing w:after="80"/>
              <w:rPr>
                <w:color w:val="auto"/>
                <w:sz w:val="22"/>
              </w:rPr>
            </w:pPr>
          </w:p>
        </w:tc>
      </w:tr>
      <w:tr>
        <w:tc>
          <w:tcPr>
            <w:tcW w:w="1135" w:type="dxa"/>
            <w:vMerge/>
            <w:shd w:val="clear" w:color="auto" w:fill="89C5E5"/>
            <w:textDirection w:val="btLr"/>
            <w:vAlign w:val="center"/>
          </w:tcPr>
          <w:p>
            <w:pPr>
              <w:jc w:val="center"/>
              <w:rPr>
                <w:rFonts w:asciiTheme="majorHAnsi" w:hAnsiTheme="majorHAnsi" w:cs="Arial"/>
                <w:b/>
                <w:color w:val="auto"/>
                <w:sz w:val="20"/>
                <w:szCs w:val="20"/>
              </w:rPr>
            </w:pPr>
          </w:p>
        </w:tc>
        <w:tc>
          <w:tcPr>
            <w:tcW w:w="2693" w:type="dxa"/>
          </w:tcPr>
          <w:p>
            <w:pPr>
              <w:spacing w:after="80"/>
              <w:rPr>
                <w:rFonts w:cs="Arial"/>
                <w:color w:val="auto"/>
              </w:rPr>
            </w:pPr>
            <w:r>
              <w:rPr>
                <w:rFonts w:cs="Arial"/>
                <w:color w:val="auto"/>
              </w:rPr>
              <w:t>Evaluating impact on learning</w:t>
            </w:r>
          </w:p>
        </w:tc>
        <w:sdt>
          <w:sdtPr>
            <w:rPr>
              <w:rFonts w:asciiTheme="minorHAnsi" w:hAnsiTheme="minorHAnsi"/>
              <w:szCs w:val="20"/>
            </w:rPr>
            <w:alias w:val="YES/NO"/>
            <w:tag w:val="YES/NO"/>
            <w:id w:val="1355616672"/>
            <w:placeholder>
              <w:docPart w:val="57D7216E78574D688452FCE79B997703"/>
            </w:placeholder>
            <w:dropDownList>
              <w:listItem w:value="Choose an item."/>
              <w:listItem w:displayText="Yes" w:value="Yes"/>
              <w:listItem w:displayText="No" w:value="No"/>
            </w:dropDownList>
          </w:sdtPr>
          <w:sdtContent>
            <w:tc>
              <w:tcPr>
                <w:tcW w:w="1276" w:type="dxa"/>
                <w:shd w:val="clear" w:color="auto" w:fill="auto"/>
              </w:tcPr>
              <w:p>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1641408044"/>
            <w:placeholder>
              <w:docPart w:val="AF5B48FD7AA14F0CA065CDF14C395543"/>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Content>
            <w:tc>
              <w:tcPr>
                <w:tcW w:w="1559" w:type="dxa"/>
                <w:shd w:val="clear" w:color="auto" w:fill="FFFFFF" w:themeFill="background1"/>
              </w:tcPr>
              <w:p>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pPr>
              <w:spacing w:after="80"/>
              <w:rPr>
                <w:color w:val="auto"/>
                <w:sz w:val="22"/>
              </w:rPr>
            </w:pPr>
          </w:p>
        </w:tc>
      </w:tr>
      <w:tr>
        <w:tc>
          <w:tcPr>
            <w:tcW w:w="1135" w:type="dxa"/>
            <w:vMerge w:val="restart"/>
            <w:shd w:val="clear" w:color="auto" w:fill="FFFF66"/>
            <w:textDirection w:val="btLr"/>
          </w:tcPr>
          <w:p>
            <w:pPr>
              <w:jc w:val="center"/>
              <w:rPr>
                <w:rFonts w:asciiTheme="majorHAnsi" w:hAnsiTheme="majorHAnsi" w:cs="Arial"/>
                <w:b/>
                <w:color w:val="auto"/>
                <w:sz w:val="20"/>
                <w:szCs w:val="20"/>
              </w:rPr>
            </w:pPr>
            <w:r>
              <w:rPr>
                <w:rFonts w:asciiTheme="majorHAnsi" w:hAnsiTheme="majorHAnsi"/>
                <w:b/>
                <w:color w:val="auto"/>
                <w:sz w:val="20"/>
                <w:szCs w:val="20"/>
              </w:rPr>
              <w:t>Professional leadership</w:t>
            </w:r>
          </w:p>
        </w:tc>
        <w:tc>
          <w:tcPr>
            <w:tcW w:w="2693" w:type="dxa"/>
          </w:tcPr>
          <w:p>
            <w:pPr>
              <w:spacing w:after="80"/>
              <w:rPr>
                <w:rFonts w:cs="Arial"/>
                <w:color w:val="auto"/>
              </w:rPr>
            </w:pPr>
            <w:r>
              <w:rPr>
                <w:rFonts w:cs="Arial"/>
                <w:b/>
                <w:color w:val="auto"/>
                <w:highlight w:val="green"/>
              </w:rPr>
              <w:t>Building leadership teams</w:t>
            </w:r>
          </w:p>
        </w:tc>
        <w:sdt>
          <w:sdtPr>
            <w:rPr>
              <w:rFonts w:asciiTheme="minorHAnsi" w:hAnsiTheme="minorHAnsi"/>
              <w:szCs w:val="20"/>
            </w:rPr>
            <w:alias w:val="YES/NO"/>
            <w:tag w:val="YES/NO"/>
            <w:id w:val="-1272324807"/>
            <w:placeholder>
              <w:docPart w:val="672DF9EC6CF64BD29177ED1998D1F3D5"/>
            </w:placeholder>
            <w:dropDownList>
              <w:listItem w:value="Choose an item."/>
              <w:listItem w:displayText="Yes" w:value="Yes"/>
              <w:listItem w:displayText="No" w:value="No"/>
            </w:dropDownList>
          </w:sdtPr>
          <w:sdtContent>
            <w:tc>
              <w:tcPr>
                <w:tcW w:w="1276" w:type="dxa"/>
                <w:shd w:val="clear" w:color="auto" w:fill="auto"/>
              </w:tcPr>
              <w:p>
                <w:pPr>
                  <w:spacing w:after="80"/>
                  <w:jc w:val="center"/>
                  <w:rPr>
                    <w:rFonts w:cs="Arial"/>
                    <w:b/>
                    <w:color w:val="4F6228" w:themeColor="accent3" w:themeShade="80"/>
                  </w:rPr>
                </w:pPr>
                <w:r>
                  <w:rPr>
                    <w:rFonts w:asciiTheme="minorHAnsi" w:hAnsiTheme="minorHAnsi"/>
                    <w:szCs w:val="20"/>
                  </w:rPr>
                  <w:t>Yes</w:t>
                </w:r>
              </w:p>
            </w:tc>
          </w:sdtContent>
        </w:sdt>
        <w:sdt>
          <w:sdtPr>
            <w:rPr>
              <w:color w:val="auto"/>
              <w:sz w:val="22"/>
            </w:rPr>
            <w:alias w:val="Status"/>
            <w:tag w:val="Status"/>
            <w:id w:val="958986334"/>
            <w:placeholder>
              <w:docPart w:val="86EED882948B4FEABD8ED568AC89AF2B"/>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Content>
            <w:tc>
              <w:tcPr>
                <w:tcW w:w="1559" w:type="dxa"/>
                <w:shd w:val="clear" w:color="auto" w:fill="FFFFFF" w:themeFill="background1"/>
              </w:tcPr>
              <w:p>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pPr>
              <w:spacing w:after="80"/>
              <w:rPr>
                <w:color w:val="auto"/>
                <w:sz w:val="22"/>
              </w:rPr>
            </w:pPr>
          </w:p>
        </w:tc>
      </w:tr>
      <w:tr>
        <w:tc>
          <w:tcPr>
            <w:tcW w:w="1135" w:type="dxa"/>
            <w:vMerge/>
            <w:shd w:val="clear" w:color="auto" w:fill="FFFF66"/>
            <w:textDirection w:val="btLr"/>
            <w:vAlign w:val="center"/>
          </w:tcPr>
          <w:p>
            <w:pPr>
              <w:jc w:val="center"/>
              <w:rPr>
                <w:rFonts w:asciiTheme="majorHAnsi" w:hAnsiTheme="majorHAnsi" w:cs="Arial"/>
                <w:b/>
                <w:color w:val="auto"/>
                <w:sz w:val="20"/>
                <w:szCs w:val="20"/>
              </w:rPr>
            </w:pPr>
          </w:p>
        </w:tc>
        <w:tc>
          <w:tcPr>
            <w:tcW w:w="2693" w:type="dxa"/>
          </w:tcPr>
          <w:p>
            <w:pPr>
              <w:spacing w:after="80"/>
              <w:rPr>
                <w:rFonts w:cs="Arial"/>
                <w:color w:val="auto"/>
              </w:rPr>
            </w:pPr>
            <w:r>
              <w:rPr>
                <w:rFonts w:cs="Arial"/>
                <w:color w:val="auto"/>
              </w:rPr>
              <w:t>Instructional and shared leadership</w:t>
            </w:r>
          </w:p>
        </w:tc>
        <w:sdt>
          <w:sdtPr>
            <w:rPr>
              <w:rFonts w:asciiTheme="minorHAnsi" w:hAnsiTheme="minorHAnsi"/>
              <w:szCs w:val="20"/>
            </w:rPr>
            <w:alias w:val="YES/NO"/>
            <w:tag w:val="YES/NO"/>
            <w:id w:val="-457565551"/>
            <w:placeholder>
              <w:docPart w:val="27244312C46F401A88BDFC40BC378A46"/>
            </w:placeholder>
            <w:dropDownList>
              <w:listItem w:value="Choose an item."/>
              <w:listItem w:displayText="Yes" w:value="Yes"/>
              <w:listItem w:displayText="No" w:value="No"/>
            </w:dropDownList>
          </w:sdtPr>
          <w:sdtContent>
            <w:tc>
              <w:tcPr>
                <w:tcW w:w="1276" w:type="dxa"/>
                <w:shd w:val="clear" w:color="auto" w:fill="auto"/>
              </w:tcPr>
              <w:p>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970782816"/>
            <w:placeholder>
              <w:docPart w:val="A91F1A6D0CA64A608F499836E8F2F107"/>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Content>
            <w:tc>
              <w:tcPr>
                <w:tcW w:w="1559" w:type="dxa"/>
                <w:shd w:val="clear" w:color="auto" w:fill="FFFFFF" w:themeFill="background1"/>
              </w:tcPr>
              <w:p>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pPr>
              <w:spacing w:after="80"/>
              <w:rPr>
                <w:color w:val="auto"/>
                <w:sz w:val="22"/>
              </w:rPr>
            </w:pPr>
          </w:p>
        </w:tc>
      </w:tr>
      <w:tr>
        <w:tc>
          <w:tcPr>
            <w:tcW w:w="1135" w:type="dxa"/>
            <w:vMerge/>
            <w:shd w:val="clear" w:color="auto" w:fill="FFFF66"/>
            <w:textDirection w:val="btLr"/>
            <w:vAlign w:val="center"/>
          </w:tcPr>
          <w:p>
            <w:pPr>
              <w:jc w:val="center"/>
              <w:rPr>
                <w:rFonts w:asciiTheme="majorHAnsi" w:hAnsiTheme="majorHAnsi" w:cs="Arial"/>
                <w:b/>
                <w:color w:val="auto"/>
                <w:sz w:val="20"/>
                <w:szCs w:val="20"/>
              </w:rPr>
            </w:pPr>
          </w:p>
        </w:tc>
        <w:tc>
          <w:tcPr>
            <w:tcW w:w="2693" w:type="dxa"/>
          </w:tcPr>
          <w:p>
            <w:pPr>
              <w:spacing w:after="80"/>
              <w:rPr>
                <w:rFonts w:cs="Arial"/>
                <w:color w:val="auto"/>
              </w:rPr>
            </w:pPr>
            <w:r>
              <w:rPr>
                <w:rFonts w:cs="Arial"/>
                <w:color w:val="auto"/>
              </w:rPr>
              <w:t>Strategic resource management</w:t>
            </w:r>
          </w:p>
        </w:tc>
        <w:sdt>
          <w:sdtPr>
            <w:rPr>
              <w:rFonts w:asciiTheme="minorHAnsi" w:hAnsiTheme="minorHAnsi"/>
              <w:szCs w:val="20"/>
            </w:rPr>
            <w:alias w:val="YES/NO"/>
            <w:tag w:val="YES/NO"/>
            <w:id w:val="739676321"/>
            <w:placeholder>
              <w:docPart w:val="6FC803F43CC54B7096FA5788A84CD8EA"/>
            </w:placeholder>
            <w:dropDownList>
              <w:listItem w:value="Choose an item."/>
              <w:listItem w:displayText="Yes" w:value="Yes"/>
              <w:listItem w:displayText="No" w:value="No"/>
            </w:dropDownList>
          </w:sdtPr>
          <w:sdtContent>
            <w:tc>
              <w:tcPr>
                <w:tcW w:w="1276" w:type="dxa"/>
                <w:shd w:val="clear" w:color="auto" w:fill="auto"/>
              </w:tcPr>
              <w:p>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965268915"/>
            <w:placeholder>
              <w:docPart w:val="B7CDD375319E4DF081B6BF4B734D43B6"/>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Content>
            <w:tc>
              <w:tcPr>
                <w:tcW w:w="1559" w:type="dxa"/>
                <w:shd w:val="clear" w:color="auto" w:fill="FFFFFF" w:themeFill="background1"/>
              </w:tcPr>
              <w:p>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pPr>
              <w:spacing w:after="80"/>
              <w:rPr>
                <w:color w:val="auto"/>
                <w:sz w:val="22"/>
              </w:rPr>
            </w:pPr>
          </w:p>
        </w:tc>
      </w:tr>
      <w:tr>
        <w:trPr>
          <w:trHeight w:val="181"/>
        </w:trPr>
        <w:tc>
          <w:tcPr>
            <w:tcW w:w="1135" w:type="dxa"/>
            <w:vMerge/>
            <w:shd w:val="clear" w:color="auto" w:fill="FFFF66"/>
            <w:textDirection w:val="btLr"/>
            <w:vAlign w:val="center"/>
          </w:tcPr>
          <w:p>
            <w:pPr>
              <w:jc w:val="center"/>
              <w:rPr>
                <w:rFonts w:asciiTheme="majorHAnsi" w:hAnsiTheme="majorHAnsi" w:cs="Arial"/>
                <w:b/>
                <w:color w:val="auto"/>
                <w:sz w:val="20"/>
                <w:szCs w:val="20"/>
              </w:rPr>
            </w:pPr>
          </w:p>
        </w:tc>
        <w:tc>
          <w:tcPr>
            <w:tcW w:w="2693" w:type="dxa"/>
          </w:tcPr>
          <w:p>
            <w:pPr>
              <w:spacing w:after="80"/>
              <w:rPr>
                <w:rFonts w:cs="Arial"/>
                <w:b/>
                <w:color w:val="auto"/>
              </w:rPr>
            </w:pPr>
            <w:r>
              <w:rPr>
                <w:rFonts w:cs="Arial"/>
                <w:color w:val="auto"/>
              </w:rPr>
              <w:t>Vision, values and culture</w:t>
            </w:r>
          </w:p>
        </w:tc>
        <w:sdt>
          <w:sdtPr>
            <w:rPr>
              <w:rFonts w:asciiTheme="minorHAnsi" w:hAnsiTheme="minorHAnsi"/>
              <w:szCs w:val="20"/>
            </w:rPr>
            <w:alias w:val="YES/NO"/>
            <w:tag w:val="YES/NO"/>
            <w:id w:val="40645276"/>
            <w:placeholder>
              <w:docPart w:val="46AE2288841B474184BAADC74925B173"/>
            </w:placeholder>
            <w:dropDownList>
              <w:listItem w:value="Choose an item."/>
              <w:listItem w:displayText="Yes" w:value="Yes"/>
              <w:listItem w:displayText="No" w:value="No"/>
            </w:dropDownList>
          </w:sdtPr>
          <w:sdtContent>
            <w:tc>
              <w:tcPr>
                <w:tcW w:w="1276" w:type="dxa"/>
                <w:shd w:val="clear" w:color="auto" w:fill="auto"/>
              </w:tcPr>
              <w:p>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135266427"/>
            <w:placeholder>
              <w:docPart w:val="0138FD011C434D3FBE988F3C50A4E6E7"/>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Content>
            <w:tc>
              <w:tcPr>
                <w:tcW w:w="1559" w:type="dxa"/>
                <w:shd w:val="clear" w:color="auto" w:fill="FFFFFF" w:themeFill="background1"/>
              </w:tcPr>
              <w:p>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pPr>
              <w:spacing w:after="80"/>
              <w:rPr>
                <w:color w:val="auto"/>
                <w:sz w:val="22"/>
              </w:rPr>
            </w:pPr>
          </w:p>
        </w:tc>
      </w:tr>
      <w:tr>
        <w:tc>
          <w:tcPr>
            <w:tcW w:w="1135" w:type="dxa"/>
            <w:vMerge w:val="restart"/>
            <w:shd w:val="clear" w:color="auto" w:fill="FFC000"/>
            <w:textDirection w:val="btLr"/>
          </w:tcPr>
          <w:p>
            <w:pPr>
              <w:jc w:val="center"/>
              <w:rPr>
                <w:rFonts w:asciiTheme="majorHAnsi" w:hAnsiTheme="majorHAnsi" w:cs="Arial"/>
                <w:b/>
                <w:color w:val="auto"/>
                <w:sz w:val="20"/>
                <w:szCs w:val="20"/>
              </w:rPr>
            </w:pPr>
            <w:r>
              <w:rPr>
                <w:rFonts w:asciiTheme="majorHAnsi" w:hAnsiTheme="majorHAnsi"/>
                <w:b/>
                <w:color w:val="auto"/>
                <w:sz w:val="20"/>
                <w:szCs w:val="20"/>
              </w:rPr>
              <w:t>Positive climate for learning</w:t>
            </w:r>
          </w:p>
        </w:tc>
        <w:tc>
          <w:tcPr>
            <w:tcW w:w="2693" w:type="dxa"/>
          </w:tcPr>
          <w:p>
            <w:pPr>
              <w:spacing w:after="80"/>
              <w:rPr>
                <w:rFonts w:cs="Arial"/>
                <w:b/>
                <w:color w:val="auto"/>
              </w:rPr>
            </w:pPr>
            <w:r>
              <w:rPr>
                <w:rFonts w:cs="Arial"/>
                <w:b/>
                <w:color w:val="auto"/>
              </w:rPr>
              <w:t>Empowering students and building school pride</w:t>
            </w:r>
          </w:p>
        </w:tc>
        <w:sdt>
          <w:sdtPr>
            <w:rPr>
              <w:rFonts w:asciiTheme="minorHAnsi" w:hAnsiTheme="minorHAnsi"/>
              <w:szCs w:val="20"/>
            </w:rPr>
            <w:alias w:val="YES/NO"/>
            <w:tag w:val="YES/NO"/>
            <w:id w:val="808284587"/>
            <w:placeholder>
              <w:docPart w:val="AA83604D692C4D43B8084D31B08E0858"/>
            </w:placeholder>
            <w:dropDownList>
              <w:listItem w:value="Choose an item."/>
              <w:listItem w:displayText="Yes" w:value="Yes"/>
              <w:listItem w:displayText="No" w:value="No"/>
            </w:dropDownList>
          </w:sdtPr>
          <w:sdtContent>
            <w:tc>
              <w:tcPr>
                <w:tcW w:w="1276" w:type="dxa"/>
                <w:shd w:val="clear" w:color="auto" w:fill="auto"/>
              </w:tcPr>
              <w:p>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452069034"/>
            <w:placeholder>
              <w:docPart w:val="741C99DA276F407F96A383C49F20BF90"/>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Content>
            <w:tc>
              <w:tcPr>
                <w:tcW w:w="1559" w:type="dxa"/>
                <w:shd w:val="clear" w:color="auto" w:fill="FFFFFF" w:themeFill="background1"/>
              </w:tcPr>
              <w:p>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pPr>
              <w:spacing w:after="80"/>
              <w:rPr>
                <w:color w:val="auto"/>
                <w:sz w:val="22"/>
              </w:rPr>
            </w:pPr>
          </w:p>
        </w:tc>
      </w:tr>
      <w:tr>
        <w:tc>
          <w:tcPr>
            <w:tcW w:w="1135" w:type="dxa"/>
            <w:vMerge/>
            <w:shd w:val="clear" w:color="auto" w:fill="FFC000"/>
            <w:textDirection w:val="btLr"/>
            <w:vAlign w:val="center"/>
          </w:tcPr>
          <w:p>
            <w:pPr>
              <w:jc w:val="center"/>
              <w:rPr>
                <w:rFonts w:asciiTheme="majorHAnsi" w:hAnsiTheme="majorHAnsi" w:cs="Arial"/>
                <w:b/>
                <w:color w:val="auto"/>
                <w:sz w:val="20"/>
                <w:szCs w:val="20"/>
              </w:rPr>
            </w:pPr>
          </w:p>
        </w:tc>
        <w:tc>
          <w:tcPr>
            <w:tcW w:w="2693" w:type="dxa"/>
          </w:tcPr>
          <w:p>
            <w:pPr>
              <w:spacing w:after="80"/>
              <w:rPr>
                <w:rFonts w:cs="Arial"/>
                <w:color w:val="auto"/>
              </w:rPr>
            </w:pPr>
            <w:r>
              <w:rPr>
                <w:rFonts w:cs="Arial"/>
                <w:b/>
                <w:color w:val="auto"/>
              </w:rPr>
              <w:t>Setting expectations and promoting inclusion</w:t>
            </w:r>
          </w:p>
        </w:tc>
        <w:sdt>
          <w:sdtPr>
            <w:rPr>
              <w:rFonts w:asciiTheme="minorHAnsi" w:hAnsiTheme="minorHAnsi"/>
              <w:szCs w:val="20"/>
            </w:rPr>
            <w:alias w:val="YES/NO"/>
            <w:tag w:val="YES/NO"/>
            <w:id w:val="-1262063123"/>
            <w:placeholder>
              <w:docPart w:val="B5274D74E3B4460E9EA2789D2FF4CC45"/>
            </w:placeholder>
            <w:dropDownList>
              <w:listItem w:value="Choose an item."/>
              <w:listItem w:displayText="Yes" w:value="Yes"/>
              <w:listItem w:displayText="No" w:value="No"/>
            </w:dropDownList>
          </w:sdtPr>
          <w:sdtContent>
            <w:tc>
              <w:tcPr>
                <w:tcW w:w="1276" w:type="dxa"/>
                <w:shd w:val="clear" w:color="auto" w:fill="auto"/>
              </w:tcPr>
              <w:p>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1539973642"/>
            <w:placeholder>
              <w:docPart w:val="CC3C6C5FD9F640D0AAB53E65C8417F7C"/>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Content>
            <w:tc>
              <w:tcPr>
                <w:tcW w:w="1559" w:type="dxa"/>
                <w:shd w:val="clear" w:color="auto" w:fill="FFFFFF" w:themeFill="background1"/>
              </w:tcPr>
              <w:p>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pPr>
              <w:spacing w:after="80"/>
              <w:rPr>
                <w:color w:val="auto"/>
                <w:sz w:val="22"/>
              </w:rPr>
            </w:pPr>
          </w:p>
        </w:tc>
      </w:tr>
      <w:tr>
        <w:tc>
          <w:tcPr>
            <w:tcW w:w="1135" w:type="dxa"/>
            <w:vMerge/>
            <w:shd w:val="clear" w:color="auto" w:fill="FFC000"/>
            <w:textDirection w:val="btLr"/>
            <w:vAlign w:val="center"/>
          </w:tcPr>
          <w:p>
            <w:pPr>
              <w:jc w:val="center"/>
              <w:rPr>
                <w:rFonts w:asciiTheme="majorHAnsi" w:hAnsiTheme="majorHAnsi" w:cs="Arial"/>
                <w:b/>
                <w:color w:val="auto"/>
                <w:sz w:val="20"/>
                <w:szCs w:val="20"/>
              </w:rPr>
            </w:pPr>
          </w:p>
        </w:tc>
        <w:tc>
          <w:tcPr>
            <w:tcW w:w="2693" w:type="dxa"/>
          </w:tcPr>
          <w:p>
            <w:pPr>
              <w:spacing w:after="80"/>
              <w:rPr>
                <w:rFonts w:cs="Arial"/>
                <w:color w:val="auto"/>
              </w:rPr>
            </w:pPr>
            <w:r>
              <w:rPr>
                <w:rFonts w:cs="Arial"/>
                <w:color w:val="auto"/>
              </w:rPr>
              <w:t>Health and wellbeing</w:t>
            </w:r>
          </w:p>
        </w:tc>
        <w:sdt>
          <w:sdtPr>
            <w:rPr>
              <w:rFonts w:asciiTheme="minorHAnsi" w:hAnsiTheme="minorHAnsi"/>
              <w:szCs w:val="20"/>
            </w:rPr>
            <w:alias w:val="YES/NO"/>
            <w:tag w:val="YES/NO"/>
            <w:id w:val="34853773"/>
            <w:placeholder>
              <w:docPart w:val="132D4128A57441579BC7E11C03E7120B"/>
            </w:placeholder>
            <w:dropDownList>
              <w:listItem w:value="Choose an item."/>
              <w:listItem w:displayText="Yes" w:value="Yes"/>
              <w:listItem w:displayText="No" w:value="No"/>
            </w:dropDownList>
          </w:sdtPr>
          <w:sdtContent>
            <w:tc>
              <w:tcPr>
                <w:tcW w:w="1276" w:type="dxa"/>
                <w:shd w:val="clear" w:color="auto" w:fill="auto"/>
              </w:tcPr>
              <w:p>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960147791"/>
            <w:placeholder>
              <w:docPart w:val="A9B10341E95F4629B0662CA9F7C06F3E"/>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Content>
            <w:tc>
              <w:tcPr>
                <w:tcW w:w="1559" w:type="dxa"/>
                <w:shd w:val="clear" w:color="auto" w:fill="FFFFFF" w:themeFill="background1"/>
              </w:tcPr>
              <w:p>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pPr>
              <w:spacing w:after="80"/>
              <w:rPr>
                <w:color w:val="auto"/>
                <w:sz w:val="22"/>
              </w:rPr>
            </w:pPr>
          </w:p>
        </w:tc>
      </w:tr>
      <w:tr>
        <w:tc>
          <w:tcPr>
            <w:tcW w:w="1135" w:type="dxa"/>
            <w:vMerge/>
            <w:shd w:val="clear" w:color="auto" w:fill="FFC000"/>
            <w:textDirection w:val="btLr"/>
            <w:vAlign w:val="center"/>
          </w:tcPr>
          <w:p>
            <w:pPr>
              <w:jc w:val="center"/>
              <w:rPr>
                <w:rFonts w:asciiTheme="majorHAnsi" w:hAnsiTheme="majorHAnsi" w:cs="Arial"/>
                <w:b/>
                <w:color w:val="auto"/>
                <w:sz w:val="20"/>
                <w:szCs w:val="20"/>
              </w:rPr>
            </w:pPr>
          </w:p>
        </w:tc>
        <w:tc>
          <w:tcPr>
            <w:tcW w:w="2693" w:type="dxa"/>
          </w:tcPr>
          <w:p>
            <w:pPr>
              <w:spacing w:after="80"/>
              <w:rPr>
                <w:rFonts w:cs="Arial"/>
                <w:b/>
                <w:color w:val="auto"/>
              </w:rPr>
            </w:pPr>
            <w:r>
              <w:rPr>
                <w:rFonts w:cs="Arial"/>
                <w:color w:val="auto"/>
              </w:rPr>
              <w:t>Intellectual engagement and self-awareness</w:t>
            </w:r>
          </w:p>
        </w:tc>
        <w:sdt>
          <w:sdtPr>
            <w:rPr>
              <w:rFonts w:asciiTheme="minorHAnsi" w:hAnsiTheme="minorHAnsi"/>
              <w:szCs w:val="20"/>
            </w:rPr>
            <w:alias w:val="YES/NO"/>
            <w:tag w:val="YES/NO"/>
            <w:id w:val="1455987819"/>
            <w:placeholder>
              <w:docPart w:val="FD67EFC33CB64F68BE5FE965D77FFC3C"/>
            </w:placeholder>
            <w:dropDownList>
              <w:listItem w:value="Choose an item."/>
              <w:listItem w:displayText="Yes" w:value="Yes"/>
              <w:listItem w:displayText="No" w:value="No"/>
            </w:dropDownList>
          </w:sdtPr>
          <w:sdtContent>
            <w:tc>
              <w:tcPr>
                <w:tcW w:w="1276" w:type="dxa"/>
                <w:shd w:val="clear" w:color="auto" w:fill="auto"/>
              </w:tcPr>
              <w:p>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371687042"/>
            <w:placeholder>
              <w:docPart w:val="9F021AA84DCD4985AD1A85B7A84FDF0A"/>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Content>
            <w:tc>
              <w:tcPr>
                <w:tcW w:w="1559" w:type="dxa"/>
                <w:shd w:val="clear" w:color="auto" w:fill="FFFFFF" w:themeFill="background1"/>
              </w:tcPr>
              <w:p>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pPr>
              <w:spacing w:after="80"/>
              <w:rPr>
                <w:color w:val="auto"/>
                <w:sz w:val="22"/>
              </w:rPr>
            </w:pPr>
          </w:p>
        </w:tc>
      </w:tr>
      <w:tr>
        <w:tc>
          <w:tcPr>
            <w:tcW w:w="1135" w:type="dxa"/>
            <w:vMerge w:val="restart"/>
            <w:shd w:val="clear" w:color="auto" w:fill="BCA0C2"/>
            <w:textDirection w:val="btLr"/>
          </w:tcPr>
          <w:p>
            <w:pPr>
              <w:jc w:val="center"/>
              <w:rPr>
                <w:rFonts w:asciiTheme="majorHAnsi" w:hAnsiTheme="majorHAnsi" w:cs="Arial"/>
                <w:b/>
                <w:color w:val="auto"/>
                <w:sz w:val="20"/>
                <w:szCs w:val="20"/>
              </w:rPr>
            </w:pPr>
            <w:r>
              <w:rPr>
                <w:rFonts w:asciiTheme="majorHAnsi" w:hAnsiTheme="majorHAnsi"/>
                <w:b/>
                <w:color w:val="auto"/>
                <w:sz w:val="20"/>
                <w:szCs w:val="20"/>
              </w:rPr>
              <w:t>Community engagement in learning</w:t>
            </w:r>
          </w:p>
        </w:tc>
        <w:tc>
          <w:tcPr>
            <w:tcW w:w="2693" w:type="dxa"/>
          </w:tcPr>
          <w:p>
            <w:pPr>
              <w:spacing w:after="80"/>
              <w:rPr>
                <w:rFonts w:cs="Arial"/>
                <w:color w:val="auto"/>
              </w:rPr>
            </w:pPr>
            <w:r>
              <w:rPr>
                <w:rFonts w:cs="Arial"/>
                <w:b/>
                <w:color w:val="auto"/>
              </w:rPr>
              <w:t>Building communities</w:t>
            </w:r>
          </w:p>
        </w:tc>
        <w:sdt>
          <w:sdtPr>
            <w:rPr>
              <w:rFonts w:asciiTheme="minorHAnsi" w:hAnsiTheme="minorHAnsi"/>
              <w:szCs w:val="20"/>
            </w:rPr>
            <w:alias w:val="YES/NO"/>
            <w:tag w:val="YES/NO"/>
            <w:id w:val="508576624"/>
            <w:placeholder>
              <w:docPart w:val="7F9C7FDBA6A1447492272B5B297BA7F6"/>
            </w:placeholder>
            <w:dropDownList>
              <w:listItem w:value="Choose an item."/>
              <w:listItem w:displayText="Yes" w:value="Yes"/>
              <w:listItem w:displayText="No" w:value="No"/>
            </w:dropDownList>
          </w:sdtPr>
          <w:sdtContent>
            <w:tc>
              <w:tcPr>
                <w:tcW w:w="1276" w:type="dxa"/>
                <w:shd w:val="clear" w:color="auto" w:fill="auto"/>
              </w:tcPr>
              <w:p>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1626432914"/>
            <w:placeholder>
              <w:docPart w:val="EC6A262838B547DA9416E9B0CB4E3D40"/>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Content>
            <w:tc>
              <w:tcPr>
                <w:tcW w:w="1559" w:type="dxa"/>
                <w:shd w:val="clear" w:color="auto" w:fill="FFFFFF" w:themeFill="background1"/>
              </w:tcPr>
              <w:p>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pPr>
              <w:spacing w:after="80"/>
              <w:rPr>
                <w:color w:val="auto"/>
                <w:sz w:val="22"/>
              </w:rPr>
            </w:pPr>
          </w:p>
        </w:tc>
      </w:tr>
      <w:tr>
        <w:tc>
          <w:tcPr>
            <w:tcW w:w="1135" w:type="dxa"/>
            <w:vMerge/>
            <w:shd w:val="clear" w:color="auto" w:fill="BCA0C2"/>
            <w:textDirection w:val="btLr"/>
            <w:vAlign w:val="center"/>
          </w:tcPr>
          <w:p>
            <w:pPr>
              <w:rPr>
                <w:rFonts w:cs="Arial"/>
                <w:b/>
                <w:color w:val="4F6228" w:themeColor="accent3" w:themeShade="80"/>
              </w:rPr>
            </w:pPr>
          </w:p>
        </w:tc>
        <w:tc>
          <w:tcPr>
            <w:tcW w:w="2693" w:type="dxa"/>
          </w:tcPr>
          <w:p>
            <w:pPr>
              <w:spacing w:after="80"/>
              <w:rPr>
                <w:rFonts w:cs="Arial"/>
                <w:color w:val="auto"/>
              </w:rPr>
            </w:pPr>
            <w:r>
              <w:rPr>
                <w:rFonts w:cs="Arial"/>
                <w:color w:val="auto"/>
              </w:rPr>
              <w:t>Global citizenship</w:t>
            </w:r>
          </w:p>
        </w:tc>
        <w:sdt>
          <w:sdtPr>
            <w:rPr>
              <w:rFonts w:asciiTheme="minorHAnsi" w:hAnsiTheme="minorHAnsi"/>
              <w:szCs w:val="20"/>
            </w:rPr>
            <w:alias w:val="YES/NO"/>
            <w:tag w:val="YES/NO"/>
            <w:id w:val="1445572646"/>
            <w:placeholder>
              <w:docPart w:val="4FB0C3D7341849A1976AE00131C0A1FD"/>
            </w:placeholder>
            <w:dropDownList>
              <w:listItem w:value="Choose an item."/>
              <w:listItem w:displayText="Yes" w:value="Yes"/>
              <w:listItem w:displayText="No" w:value="No"/>
            </w:dropDownList>
          </w:sdtPr>
          <w:sdtContent>
            <w:tc>
              <w:tcPr>
                <w:tcW w:w="1276" w:type="dxa"/>
                <w:shd w:val="clear" w:color="auto" w:fill="auto"/>
              </w:tcPr>
              <w:p>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1170756127"/>
            <w:placeholder>
              <w:docPart w:val="B6BE1019C68C47A481875800388A56B9"/>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Content>
            <w:tc>
              <w:tcPr>
                <w:tcW w:w="1559" w:type="dxa"/>
                <w:shd w:val="clear" w:color="auto" w:fill="FFFFFF" w:themeFill="background1"/>
              </w:tcPr>
              <w:p>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pPr>
              <w:spacing w:after="80"/>
              <w:rPr>
                <w:color w:val="auto"/>
                <w:sz w:val="22"/>
              </w:rPr>
            </w:pPr>
          </w:p>
        </w:tc>
      </w:tr>
      <w:tr>
        <w:tc>
          <w:tcPr>
            <w:tcW w:w="1135" w:type="dxa"/>
            <w:vMerge/>
            <w:shd w:val="clear" w:color="auto" w:fill="BCA0C2"/>
            <w:textDirection w:val="btLr"/>
            <w:vAlign w:val="center"/>
          </w:tcPr>
          <w:p>
            <w:pPr>
              <w:rPr>
                <w:rFonts w:cs="Arial"/>
                <w:b/>
                <w:color w:val="4F6228" w:themeColor="accent3" w:themeShade="80"/>
              </w:rPr>
            </w:pPr>
          </w:p>
        </w:tc>
        <w:tc>
          <w:tcPr>
            <w:tcW w:w="2693" w:type="dxa"/>
          </w:tcPr>
          <w:p>
            <w:pPr>
              <w:spacing w:after="80"/>
              <w:rPr>
                <w:rFonts w:cs="Arial"/>
                <w:color w:val="auto"/>
              </w:rPr>
            </w:pPr>
            <w:r>
              <w:rPr>
                <w:rFonts w:cs="Arial"/>
                <w:color w:val="auto"/>
              </w:rPr>
              <w:t>Networks with schools, services and agencies</w:t>
            </w:r>
          </w:p>
        </w:tc>
        <w:sdt>
          <w:sdtPr>
            <w:rPr>
              <w:rFonts w:asciiTheme="minorHAnsi" w:hAnsiTheme="minorHAnsi"/>
              <w:szCs w:val="20"/>
            </w:rPr>
            <w:alias w:val="YES/NO"/>
            <w:tag w:val="YES/NO"/>
            <w:id w:val="1745687694"/>
            <w:placeholder>
              <w:docPart w:val="3A1B4C15620D40B3ACD0F80A78CD8C18"/>
            </w:placeholder>
            <w:dropDownList>
              <w:listItem w:value="Choose an item."/>
              <w:listItem w:displayText="Yes" w:value="Yes"/>
              <w:listItem w:displayText="No" w:value="No"/>
            </w:dropDownList>
          </w:sdtPr>
          <w:sdtContent>
            <w:tc>
              <w:tcPr>
                <w:tcW w:w="1276" w:type="dxa"/>
                <w:shd w:val="clear" w:color="auto" w:fill="auto"/>
              </w:tcPr>
              <w:p>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1155720878"/>
            <w:placeholder>
              <w:docPart w:val="F92187C161BA451F9E5F70522A4A9912"/>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Content>
            <w:tc>
              <w:tcPr>
                <w:tcW w:w="1559" w:type="dxa"/>
                <w:shd w:val="clear" w:color="auto" w:fill="FFFFFF" w:themeFill="background1"/>
              </w:tcPr>
              <w:p>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pPr>
              <w:spacing w:after="80"/>
              <w:rPr>
                <w:color w:val="auto"/>
                <w:sz w:val="22"/>
              </w:rPr>
            </w:pPr>
          </w:p>
        </w:tc>
      </w:tr>
      <w:tr>
        <w:tc>
          <w:tcPr>
            <w:tcW w:w="1135" w:type="dxa"/>
            <w:vMerge/>
            <w:shd w:val="clear" w:color="auto" w:fill="BCA0C2"/>
            <w:textDirection w:val="btLr"/>
            <w:vAlign w:val="center"/>
          </w:tcPr>
          <w:p>
            <w:pPr>
              <w:rPr>
                <w:rFonts w:cs="Arial"/>
                <w:b/>
                <w:color w:val="4F6228" w:themeColor="accent3" w:themeShade="80"/>
              </w:rPr>
            </w:pPr>
          </w:p>
        </w:tc>
        <w:tc>
          <w:tcPr>
            <w:tcW w:w="2693" w:type="dxa"/>
          </w:tcPr>
          <w:p>
            <w:pPr>
              <w:spacing w:after="80"/>
              <w:rPr>
                <w:rFonts w:cs="Arial"/>
                <w:b/>
                <w:color w:val="auto"/>
              </w:rPr>
            </w:pPr>
            <w:r>
              <w:rPr>
                <w:rFonts w:cs="Arial"/>
                <w:color w:val="auto"/>
              </w:rPr>
              <w:t>Parents and carers as partners</w:t>
            </w:r>
          </w:p>
        </w:tc>
        <w:sdt>
          <w:sdtPr>
            <w:rPr>
              <w:rFonts w:asciiTheme="minorHAnsi" w:hAnsiTheme="minorHAnsi"/>
              <w:szCs w:val="20"/>
            </w:rPr>
            <w:alias w:val="YES/NO"/>
            <w:tag w:val="YES/NO"/>
            <w:id w:val="-704481200"/>
            <w:placeholder>
              <w:docPart w:val="24A061E8D15140829562038D38C0E693"/>
            </w:placeholder>
            <w:dropDownList>
              <w:listItem w:value="Choose an item."/>
              <w:listItem w:displayText="Yes" w:value="Yes"/>
              <w:listItem w:displayText="No" w:value="No"/>
            </w:dropDownList>
          </w:sdtPr>
          <w:sdtContent>
            <w:tc>
              <w:tcPr>
                <w:tcW w:w="1276" w:type="dxa"/>
                <w:shd w:val="clear" w:color="auto" w:fill="auto"/>
              </w:tcPr>
              <w:p>
                <w:pPr>
                  <w:spacing w:after="80"/>
                  <w:jc w:val="center"/>
                  <w:rPr>
                    <w:rFonts w:cs="Arial"/>
                    <w:b/>
                    <w:color w:val="4F6228" w:themeColor="accent3" w:themeShade="80"/>
                  </w:rPr>
                </w:pPr>
                <w:r>
                  <w:rPr>
                    <w:rFonts w:asciiTheme="minorHAnsi" w:hAnsiTheme="minorHAnsi"/>
                    <w:szCs w:val="20"/>
                  </w:rPr>
                  <w:t>No</w:t>
                </w:r>
              </w:p>
            </w:tc>
          </w:sdtContent>
        </w:sdt>
        <w:sdt>
          <w:sdtPr>
            <w:rPr>
              <w:color w:val="auto"/>
              <w:sz w:val="22"/>
            </w:rPr>
            <w:alias w:val="Status"/>
            <w:tag w:val="Status"/>
            <w:id w:val="842822883"/>
            <w:placeholder>
              <w:docPart w:val="E81D43ACEE654F0B97B2459082FFE16F"/>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Content>
            <w:tc>
              <w:tcPr>
                <w:tcW w:w="1559" w:type="dxa"/>
                <w:shd w:val="clear" w:color="auto" w:fill="FFFFFF" w:themeFill="background1"/>
              </w:tcPr>
              <w:p>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pPr>
              <w:spacing w:after="80"/>
              <w:rPr>
                <w:color w:val="auto"/>
                <w:sz w:val="22"/>
              </w:rPr>
            </w:pPr>
          </w:p>
        </w:tc>
      </w:tr>
      <w:tr>
        <w:tc>
          <w:tcPr>
            <w:tcW w:w="21547" w:type="dxa"/>
            <w:gridSpan w:val="5"/>
          </w:tcPr>
          <w:p>
            <w:pPr>
              <w:rPr>
                <w:rFonts w:ascii="Verdana" w:hAnsi="Verdana"/>
                <w:color w:val="auto"/>
                <w:szCs w:val="20"/>
              </w:rPr>
            </w:pPr>
            <w:r>
              <w:rPr>
                <w:rFonts w:cs="Arial"/>
                <w:b/>
                <w:color w:val="auto"/>
                <w:sz w:val="20"/>
                <w:szCs w:val="20"/>
              </w:rPr>
              <w:t>Reflective comments:</w:t>
            </w:r>
            <w:r>
              <w:rPr>
                <w:rFonts w:cs="Arial"/>
                <w:b/>
                <w:color w:val="auto"/>
                <w:sz w:val="22"/>
              </w:rPr>
              <w:t xml:space="preserve">   </w:t>
            </w:r>
            <w:r>
              <w:rPr>
                <w:rFonts w:ascii="Verdana" w:hAnsi="Verdana"/>
                <w:color w:val="808080" w:themeColor="background1" w:themeShade="80"/>
                <w:szCs w:val="20"/>
              </w:rPr>
              <w:t>[</w:t>
            </w:r>
            <w:r>
              <w:rPr>
                <w:rFonts w:ascii="Verdana" w:hAnsi="Verdana"/>
                <w:b/>
                <w:color w:val="808080" w:themeColor="background1" w:themeShade="80"/>
                <w:szCs w:val="20"/>
              </w:rPr>
              <w:t xml:space="preserve">Drafting Note </w:t>
            </w:r>
            <w:r>
              <w:rPr>
                <w:rFonts w:ascii="Verdana" w:hAnsi="Verdana"/>
                <w:color w:val="808080" w:themeColor="background1" w:themeShade="80"/>
                <w:szCs w:val="20"/>
              </w:rPr>
              <w:t>Please use this section to summarise your learnings from the self-evaluation process, including professional growth and key findings]</w:t>
            </w:r>
          </w:p>
          <w:p>
            <w:pPr>
              <w:rPr>
                <w:color w:val="auto"/>
                <w:sz w:val="22"/>
              </w:rPr>
            </w:pPr>
          </w:p>
        </w:tc>
      </w:tr>
      <w:tr>
        <w:tc>
          <w:tcPr>
            <w:tcW w:w="21547" w:type="dxa"/>
            <w:gridSpan w:val="5"/>
          </w:tcPr>
          <w:p>
            <w:pPr>
              <w:rPr>
                <w:rFonts w:ascii="Verdana" w:hAnsi="Verdana"/>
                <w:color w:val="auto"/>
                <w:szCs w:val="20"/>
              </w:rPr>
            </w:pPr>
            <w:r>
              <w:rPr>
                <w:rFonts w:cs="Arial"/>
                <w:b/>
                <w:color w:val="auto"/>
                <w:sz w:val="20"/>
                <w:szCs w:val="20"/>
                <w:u w:val="single"/>
              </w:rPr>
              <w:t>Confidential</w:t>
            </w:r>
            <w:r>
              <w:rPr>
                <w:rFonts w:cs="Arial"/>
                <w:b/>
                <w:color w:val="auto"/>
                <w:sz w:val="20"/>
                <w:szCs w:val="20"/>
              </w:rPr>
              <w:t xml:space="preserve"> </w:t>
            </w:r>
            <w:proofErr w:type="gramStart"/>
            <w:r>
              <w:rPr>
                <w:rFonts w:cs="Arial"/>
                <w:b/>
                <w:color w:val="auto"/>
                <w:sz w:val="20"/>
                <w:szCs w:val="20"/>
              </w:rPr>
              <w:t>cohorts</w:t>
            </w:r>
            <w:proofErr w:type="gramEnd"/>
            <w:r>
              <w:rPr>
                <w:rFonts w:cs="Arial"/>
                <w:b/>
                <w:color w:val="auto"/>
                <w:sz w:val="20"/>
                <w:szCs w:val="20"/>
              </w:rPr>
              <w:t xml:space="preserve"> analysis:</w:t>
            </w:r>
            <w:r>
              <w:rPr>
                <w:rFonts w:cs="Arial"/>
                <w:b/>
                <w:color w:val="auto"/>
                <w:sz w:val="22"/>
              </w:rPr>
              <w:t xml:space="preserve">   </w:t>
            </w:r>
            <w:r>
              <w:rPr>
                <w:rFonts w:ascii="Verdana" w:hAnsi="Verdana"/>
                <w:color w:val="808080" w:themeColor="background1" w:themeShade="80"/>
                <w:szCs w:val="20"/>
              </w:rPr>
              <w:t>[</w:t>
            </w:r>
            <w:r>
              <w:rPr>
                <w:rFonts w:ascii="Verdana" w:hAnsi="Verdana"/>
                <w:b/>
                <w:color w:val="808080" w:themeColor="background1" w:themeShade="80"/>
                <w:szCs w:val="20"/>
              </w:rPr>
              <w:t xml:space="preserve">Drafting note </w:t>
            </w:r>
            <w:r>
              <w:rPr>
                <w:rFonts w:ascii="Verdana" w:hAnsi="Verdana"/>
                <w:color w:val="808080" w:themeColor="background1" w:themeShade="80"/>
                <w:szCs w:val="20"/>
              </w:rPr>
              <w:t>This section is not for public distribution.</w:t>
            </w:r>
            <w:r>
              <w:rPr>
                <w:rFonts w:ascii="Verdana" w:hAnsi="Verdana"/>
                <w:b/>
                <w:color w:val="808080" w:themeColor="background1" w:themeShade="80"/>
                <w:szCs w:val="20"/>
              </w:rPr>
              <w:t xml:space="preserve"> </w:t>
            </w:r>
            <w:r>
              <w:rPr>
                <w:rFonts w:ascii="Verdana" w:hAnsi="Verdana"/>
                <w:color w:val="808080" w:themeColor="background1" w:themeShade="80"/>
                <w:szCs w:val="20"/>
              </w:rPr>
              <w:t>Report here</w:t>
            </w:r>
            <w:r>
              <w:rPr>
                <w:rFonts w:ascii="Verdana" w:hAnsi="Verdana"/>
                <w:b/>
                <w:color w:val="808080" w:themeColor="background1" w:themeShade="80"/>
                <w:szCs w:val="20"/>
              </w:rPr>
              <w:t xml:space="preserve"> </w:t>
            </w:r>
            <w:r>
              <w:rPr>
                <w:rFonts w:ascii="Verdana" w:hAnsi="Verdana"/>
                <w:color w:val="808080" w:themeColor="background1" w:themeShade="80"/>
                <w:szCs w:val="20"/>
              </w:rPr>
              <w:t xml:space="preserve">the extent to which cohorts of students within the school (including </w:t>
            </w:r>
            <w:proofErr w:type="spellStart"/>
            <w:r>
              <w:rPr>
                <w:rFonts w:ascii="Verdana" w:hAnsi="Verdana"/>
                <w:color w:val="808080" w:themeColor="background1" w:themeShade="80"/>
                <w:szCs w:val="20"/>
              </w:rPr>
              <w:t>Koorie</w:t>
            </w:r>
            <w:proofErr w:type="spellEnd"/>
            <w:r>
              <w:rPr>
                <w:rFonts w:ascii="Verdana" w:hAnsi="Verdana"/>
                <w:color w:val="808080" w:themeColor="background1" w:themeShade="80"/>
                <w:szCs w:val="20"/>
              </w:rPr>
              <w:t>, high ability, refugee, EAL, PSD, out of home care students, etc.) are being supported and challenged, leading to an inclusive and stimulating environment for all students]</w:t>
            </w:r>
          </w:p>
          <w:p>
            <w:pPr>
              <w:rPr>
                <w:rFonts w:cs="Arial"/>
                <w:b/>
                <w:color w:val="auto"/>
              </w:rPr>
            </w:pPr>
          </w:p>
        </w:tc>
      </w:tr>
      <w:tr>
        <w:tc>
          <w:tcPr>
            <w:tcW w:w="21547" w:type="dxa"/>
            <w:gridSpan w:val="5"/>
          </w:tcPr>
          <w:p>
            <w:pPr>
              <w:rPr>
                <w:rFonts w:cs="Arial"/>
                <w:b/>
                <w:color w:val="auto"/>
                <w:sz w:val="20"/>
                <w:szCs w:val="20"/>
              </w:rPr>
            </w:pPr>
            <w:r>
              <w:rPr>
                <w:rFonts w:cs="Arial"/>
                <w:b/>
                <w:color w:val="auto"/>
                <w:sz w:val="20"/>
                <w:szCs w:val="20"/>
              </w:rPr>
              <w:t>Next Steps:</w:t>
            </w:r>
          </w:p>
          <w:p>
            <w:pPr>
              <w:rPr>
                <w:rFonts w:cs="Arial"/>
                <w:b/>
                <w:color w:val="auto"/>
              </w:rPr>
            </w:pPr>
          </w:p>
        </w:tc>
      </w:tr>
    </w:tbl>
    <w:p>
      <w:pPr>
        <w:rPr>
          <w:sz w:val="22"/>
          <w:szCs w:val="22"/>
        </w:rPr>
      </w:pPr>
    </w:p>
    <w:sectPr>
      <w:pgSz w:w="23814" w:h="16840" w:orient="landscape" w:code="8"/>
      <w:pgMar w:top="709" w:right="1440" w:bottom="284" w:left="1440" w:header="568"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513"/>
        <w:tab w:val="clear" w:pos="9026"/>
        <w:tab w:val="left" w:pos="8364"/>
        <w:tab w:val="right" w:pos="15309"/>
      </w:tabs>
      <w:ind w:left="-709" w:right="-612"/>
    </w:pPr>
    <w:r>
      <w:t xml:space="preserve"> </w:t>
    </w:r>
    <w:r>
      <w:rPr>
        <w:noProof/>
        <w:lang w:eastAsia="en-AU"/>
      </w:rPr>
      <w:drawing>
        <wp:inline distT="0" distB="0" distL="0" distR="0">
          <wp:extent cx="3173514" cy="7905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O footer.JPG"/>
                  <pic:cNvPicPr/>
                </pic:nvPicPr>
                <pic:blipFill>
                  <a:blip r:embed="rId1">
                    <a:extLst>
                      <a:ext uri="{28A0092B-C50C-407E-A947-70E740481C1C}">
                        <a14:useLocalDpi xmlns:a14="http://schemas.microsoft.com/office/drawing/2010/main" val="0"/>
                      </a:ext>
                    </a:extLst>
                  </a:blip>
                  <a:stretch>
                    <a:fillRect/>
                  </a:stretch>
                </pic:blipFill>
                <pic:spPr>
                  <a:xfrm>
                    <a:off x="0" y="0"/>
                    <a:ext cx="3217736" cy="801591"/>
                  </a:xfrm>
                  <a:prstGeom prst="rect">
                    <a:avLst/>
                  </a:prstGeom>
                </pic:spPr>
              </pic:pic>
            </a:graphicData>
          </a:graphic>
        </wp:inline>
      </w:drawing>
    </w:r>
    <w:r>
      <w:tab/>
      <w:t>Published: February 2016</w:t>
    </w:r>
    <w:r>
      <w:tab/>
      <w:t xml:space="preserve">                </w:t>
    </w:r>
    <w:r>
      <w:tab/>
      <w:t xml:space="preserve">                                                            </w:t>
    </w:r>
    <w:r>
      <w:rPr>
        <w:noProof/>
        <w:lang w:eastAsia="en-AU"/>
      </w:rPr>
      <w:drawing>
        <wp:inline distT="0" distB="0" distL="0" distR="0">
          <wp:extent cx="1213338" cy="685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gov footer.JPG"/>
                  <pic:cNvPicPr/>
                </pic:nvPicPr>
                <pic:blipFill>
                  <a:blip r:embed="rId2">
                    <a:extLst>
                      <a:ext uri="{28A0092B-C50C-407E-A947-70E740481C1C}">
                        <a14:useLocalDpi xmlns:a14="http://schemas.microsoft.com/office/drawing/2010/main" val="0"/>
                      </a:ext>
                    </a:extLst>
                  </a:blip>
                  <a:stretch>
                    <a:fillRect/>
                  </a:stretch>
                </pic:blipFill>
                <pic:spPr>
                  <a:xfrm>
                    <a:off x="0" y="0"/>
                    <a:ext cx="1216354" cy="687505"/>
                  </a:xfrm>
                  <a:prstGeom prst="rect">
                    <a:avLst/>
                  </a:prstGeom>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9026"/>
        <w:tab w:val="right" w:pos="9356"/>
      </w:tabs>
      <w:ind w:left="-1701"/>
    </w:pPr>
    <w:r>
      <w:rPr>
        <w:noProof/>
        <w:lang w:eastAsia="en-AU"/>
      </w:rPr>
      <w:drawing>
        <wp:inline distT="0" distB="0" distL="0" distR="0">
          <wp:extent cx="3173514" cy="7905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O footer.JPG"/>
                  <pic:cNvPicPr/>
                </pic:nvPicPr>
                <pic:blipFill>
                  <a:blip r:embed="rId1">
                    <a:extLst>
                      <a:ext uri="{28A0092B-C50C-407E-A947-70E740481C1C}">
                        <a14:useLocalDpi xmlns:a14="http://schemas.microsoft.com/office/drawing/2010/main" val="0"/>
                      </a:ext>
                    </a:extLst>
                  </a:blip>
                  <a:stretch>
                    <a:fillRect/>
                  </a:stretch>
                </pic:blipFill>
                <pic:spPr>
                  <a:xfrm>
                    <a:off x="0" y="0"/>
                    <a:ext cx="3217736" cy="801591"/>
                  </a:xfrm>
                  <a:prstGeom prst="rect">
                    <a:avLst/>
                  </a:prstGeom>
                </pic:spPr>
              </pic:pic>
            </a:graphicData>
          </a:graphic>
        </wp:inline>
      </w:drawing>
    </w:r>
    <w:r>
      <w:tab/>
    </w:r>
    <w:r>
      <w:tab/>
      <w:t>Published: February 2016</w:t>
    </w:r>
    <w:r>
      <w:tab/>
    </w:r>
    <w:r>
      <w:tab/>
    </w:r>
    <w:r>
      <w:tab/>
    </w:r>
    <w:r>
      <w:tab/>
    </w:r>
    <w:r>
      <w:tab/>
    </w:r>
    <w:r>
      <w:tab/>
    </w:r>
    <w:r>
      <w:tab/>
    </w:r>
    <w:r>
      <w:tab/>
    </w:r>
    <w:r>
      <w:tab/>
    </w:r>
    <w:r>
      <w:tab/>
    </w:r>
    <w:r>
      <w:tab/>
    </w:r>
    <w:r>
      <w:tab/>
    </w:r>
    <w:r>
      <w:rPr>
        <w:noProof/>
        <w:lang w:eastAsia="en-AU"/>
      </w:rPr>
      <w:drawing>
        <wp:inline distT="0" distB="0" distL="0" distR="0">
          <wp:extent cx="1050925" cy="594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gov footer.JPG"/>
                  <pic:cNvPicPr/>
                </pic:nvPicPr>
                <pic:blipFill>
                  <a:blip r:embed="rId2">
                    <a:extLst>
                      <a:ext uri="{28A0092B-C50C-407E-A947-70E740481C1C}">
                        <a14:useLocalDpi xmlns:a14="http://schemas.microsoft.com/office/drawing/2010/main" val="0"/>
                      </a:ext>
                    </a:extLst>
                  </a:blip>
                  <a:stretch>
                    <a:fillRect/>
                  </a:stretch>
                </pic:blipFill>
                <pic:spPr>
                  <a:xfrm>
                    <a:off x="0" y="0"/>
                    <a:ext cx="1058635" cy="598359"/>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182022"/>
      <w:docPartObj>
        <w:docPartGallery w:val="Watermarks"/>
        <w:docPartUnique/>
      </w:docPartObj>
    </w:sdtPr>
    <w:sdtContent>
      <w:p>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3621" o:spid="_x0000_s2051" type="#_x0000_t136" style="position:absolute;margin-left:0;margin-top:0;width:634.75pt;height:380.8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105"/>
    <w:multiLevelType w:val="hybridMultilevel"/>
    <w:tmpl w:val="A1B04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444C8"/>
    <w:multiLevelType w:val="hybridMultilevel"/>
    <w:tmpl w:val="C908D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3F0B63"/>
    <w:multiLevelType w:val="hybridMultilevel"/>
    <w:tmpl w:val="171A8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37C8B"/>
    <w:multiLevelType w:val="hybridMultilevel"/>
    <w:tmpl w:val="F26E1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BE47D0"/>
    <w:multiLevelType w:val="hybridMultilevel"/>
    <w:tmpl w:val="6EAE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A142FC"/>
    <w:multiLevelType w:val="hybridMultilevel"/>
    <w:tmpl w:val="B5A85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9A64DF"/>
    <w:multiLevelType w:val="hybridMultilevel"/>
    <w:tmpl w:val="19508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F67226"/>
    <w:multiLevelType w:val="hybridMultilevel"/>
    <w:tmpl w:val="F3906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6CD1D80"/>
    <w:multiLevelType w:val="hybridMultilevel"/>
    <w:tmpl w:val="17E28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2F1263"/>
    <w:multiLevelType w:val="hybridMultilevel"/>
    <w:tmpl w:val="025E4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332C04"/>
    <w:multiLevelType w:val="hybridMultilevel"/>
    <w:tmpl w:val="BF78D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D871AE2"/>
    <w:multiLevelType w:val="hybridMultilevel"/>
    <w:tmpl w:val="E6D28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9"/>
  </w:num>
  <w:num w:numId="6">
    <w:abstractNumId w:val="11"/>
  </w:num>
  <w:num w:numId="7">
    <w:abstractNumId w:val="5"/>
  </w:num>
  <w:num w:numId="8">
    <w:abstractNumId w:val="8"/>
  </w:num>
  <w:num w:numId="9">
    <w:abstractNumId w:val="3"/>
  </w:num>
  <w:num w:numId="10">
    <w:abstractNumId w:val="10"/>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A9BF8B66-46FD-4B4D-BF1C-775C6953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0" w:line="245" w:lineRule="atLeast"/>
    </w:pPr>
    <w:rPr>
      <w:rFonts w:ascii="Arial" w:eastAsia="Times New Roman" w:hAnsi="Arial" w:cs="Times New Roman"/>
      <w:color w:val="747378"/>
      <w:sz w:val="18"/>
      <w:lang w:val="en-AU"/>
    </w:rPr>
  </w:style>
  <w:style w:type="paragraph" w:styleId="Heading2">
    <w:name w:val="heading 2"/>
    <w:basedOn w:val="Normal"/>
    <w:next w:val="Normal"/>
    <w:link w:val="Heading2Char"/>
    <w:qFormat/>
    <w:pPr>
      <w:keepNext/>
      <w:spacing w:before="360" w:after="80" w:line="240" w:lineRule="auto"/>
      <w:outlineLvl w:val="1"/>
    </w:pPr>
    <w:rPr>
      <w:rFonts w:ascii="Verdana" w:hAnsi="Verdana" w:cs="Arial"/>
      <w:b/>
      <w:bCs/>
      <w:i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Verdana" w:eastAsia="Times New Roman" w:hAnsi="Verdana" w:cs="Arial"/>
      <w:b/>
      <w:bCs/>
      <w:iCs/>
      <w:color w:val="0070C0"/>
      <w:lang w:val="en-AU"/>
    </w:rPr>
  </w:style>
  <w:style w:type="paragraph" w:customStyle="1" w:styleId="Table-RowHeading">
    <w:name w:val="Table - Row Heading"/>
    <w:basedOn w:val="Normal"/>
    <w:pPr>
      <w:widowControl w:val="0"/>
      <w:autoSpaceDE w:val="0"/>
      <w:autoSpaceDN w:val="0"/>
      <w:adjustRightInd w:val="0"/>
      <w:spacing w:after="0" w:line="240" w:lineRule="auto"/>
    </w:pPr>
    <w:rPr>
      <w:rFonts w:cs="Arial"/>
      <w:color w:val="737277"/>
      <w:szCs w:val="18"/>
      <w:lang w:val="en-US"/>
    </w:rPr>
  </w:style>
  <w:style w:type="paragraph" w:styleId="CommentText">
    <w:name w:val="annotation text"/>
    <w:basedOn w:val="Normal"/>
    <w:link w:val="CommentTextChar"/>
    <w:rPr>
      <w:sz w:val="20"/>
      <w:szCs w:val="20"/>
      <w:lang w:val="x-none"/>
    </w:rPr>
  </w:style>
  <w:style w:type="character" w:customStyle="1" w:styleId="CommentTextChar">
    <w:name w:val="Comment Text Char"/>
    <w:basedOn w:val="DefaultParagraphFont"/>
    <w:link w:val="CommentText"/>
    <w:rPr>
      <w:rFonts w:ascii="Arial" w:eastAsia="Times New Roman" w:hAnsi="Arial" w:cs="Times New Roman"/>
      <w:color w:val="747378"/>
      <w:sz w:val="20"/>
      <w:szCs w:val="20"/>
      <w:lang w:val="x-none"/>
    </w:rPr>
  </w:style>
  <w:style w:type="paragraph" w:styleId="Header">
    <w:name w:val="header"/>
    <w:basedOn w:val="Normal"/>
    <w:link w:val="HeaderChar"/>
    <w:uiPriority w:val="99"/>
    <w:pPr>
      <w:tabs>
        <w:tab w:val="center" w:pos="4153"/>
        <w:tab w:val="right" w:pos="8306"/>
      </w:tabs>
      <w:spacing w:after="0" w:line="240" w:lineRule="auto"/>
    </w:pPr>
    <w:rPr>
      <w:rFonts w:ascii="Times New Roman" w:hAnsi="Times New Roman"/>
      <w:color w:val="auto"/>
      <w:sz w:val="24"/>
    </w:rPr>
  </w:style>
  <w:style w:type="character" w:customStyle="1" w:styleId="HeaderChar">
    <w:name w:val="Header Char"/>
    <w:basedOn w:val="DefaultParagraphFont"/>
    <w:link w:val="Header"/>
    <w:uiPriority w:val="99"/>
    <w:rPr>
      <w:rFonts w:ascii="Times New Roman" w:eastAsia="Times New Roman" w:hAnsi="Times New Roman" w:cs="Times New Roman"/>
      <w:lang w:val="en-AU"/>
    </w:rPr>
  </w:style>
  <w:style w:type="paragraph" w:customStyle="1" w:styleId="ReportTitle">
    <w:name w:val="Report Title"/>
    <w:basedOn w:val="Normal"/>
    <w:pPr>
      <w:spacing w:after="35" w:line="480" w:lineRule="exact"/>
    </w:pPr>
    <w:rPr>
      <w:color w:val="054196"/>
      <w:spacing w:val="-12"/>
      <w:sz w:val="46"/>
      <w:szCs w:val="46"/>
    </w:rPr>
  </w:style>
  <w:style w:type="paragraph" w:styleId="Title">
    <w:name w:val="Title"/>
    <w:basedOn w:val="Normal"/>
    <w:link w:val="TitleChar"/>
    <w:qFormat/>
    <w:pPr>
      <w:spacing w:after="0" w:line="240" w:lineRule="auto"/>
      <w:jc w:val="center"/>
    </w:pPr>
    <w:rPr>
      <w:rFonts w:ascii="Times New Roman" w:hAnsi="Times New Roman"/>
      <w:b/>
      <w:bCs/>
      <w:color w:val="auto"/>
      <w:sz w:val="28"/>
    </w:rPr>
  </w:style>
  <w:style w:type="character" w:customStyle="1" w:styleId="TitleChar">
    <w:name w:val="Title Char"/>
    <w:basedOn w:val="DefaultParagraphFont"/>
    <w:link w:val="Title"/>
    <w:rPr>
      <w:rFonts w:ascii="Times New Roman" w:eastAsia="Times New Roman" w:hAnsi="Times New Roman" w:cs="Times New Roman"/>
      <w:b/>
      <w:bCs/>
      <w:sz w:val="28"/>
      <w:lang w:val="en-AU"/>
    </w:rPr>
  </w:style>
  <w:style w:type="table" w:styleId="TableGrid">
    <w:name w:val="Table Grid"/>
    <w:basedOn w:val="TableNormal"/>
    <w:uiPriority w:val="59"/>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color w:val="747378"/>
      <w:sz w:val="18"/>
      <w:szCs w:val="18"/>
      <w:lang w:val="en-AU"/>
    </w:rPr>
  </w:style>
  <w:style w:type="paragraph" w:styleId="ListParagraph">
    <w:name w:val="List Paragraph"/>
    <w:basedOn w:val="Normal"/>
    <w:uiPriority w:val="34"/>
    <w:qFormat/>
    <w:pPr>
      <w:ind w:left="720"/>
      <w:contextualSpacing/>
    </w:pPr>
  </w:style>
  <w:style w:type="table" w:styleId="MediumShading1-Accent1">
    <w:name w:val="Medium Shading 1 Accent 1"/>
    <w:basedOn w:val="TableNormal"/>
    <w:uiPriority w:val="63"/>
    <w:rPr>
      <w:rFonts w:eastAsiaTheme="minorHAnsi"/>
      <w:sz w:val="22"/>
      <w:szCs w:val="22"/>
      <w:lang w:val="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line="240" w:lineRule="auto"/>
    </w:pPr>
    <w:rPr>
      <w:b/>
      <w:bCs/>
      <w:lang w:val="en-AU"/>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color w:val="747378"/>
      <w:sz w:val="20"/>
      <w:szCs w:val="20"/>
      <w:lang w:val="en-AU"/>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eastAsia="Times New Roman" w:hAnsi="Arial" w:cs="Times New Roman"/>
      <w:color w:val="747378"/>
      <w:sz w:val="18"/>
      <w:lang w:val="en-AU"/>
    </w:rPr>
  </w:style>
  <w:style w:type="character" w:styleId="PlaceholderText">
    <w:name w:val="Placeholder Text"/>
    <w:basedOn w:val="DefaultParagraphFont"/>
    <w:uiPriority w:val="99"/>
    <w:semiHidden/>
    <w:rPr>
      <w:color w:val="808080"/>
    </w:rPr>
  </w:style>
  <w:style w:type="paragraph" w:customStyle="1" w:styleId="Default">
    <w:name w:val="Default"/>
    <w:pPr>
      <w:widowControl w:val="0"/>
      <w:autoSpaceDE w:val="0"/>
      <w:autoSpaceDN w:val="0"/>
      <w:adjustRightInd w:val="0"/>
    </w:pPr>
    <w:rPr>
      <w:rFonts w:ascii="Arial" w:eastAsia="Times New Roman" w:hAnsi="Arial" w:cs="Arial"/>
      <w:color w:val="000000"/>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olor w:val="auto"/>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4272">
      <w:bodyDiv w:val="1"/>
      <w:marLeft w:val="0"/>
      <w:marRight w:val="0"/>
      <w:marTop w:val="0"/>
      <w:marBottom w:val="0"/>
      <w:divBdr>
        <w:top w:val="none" w:sz="0" w:space="0" w:color="auto"/>
        <w:left w:val="none" w:sz="0" w:space="0" w:color="auto"/>
        <w:bottom w:val="none" w:sz="0" w:space="0" w:color="auto"/>
        <w:right w:val="none" w:sz="0" w:space="0" w:color="auto"/>
      </w:divBdr>
    </w:div>
    <w:div w:id="161774645">
      <w:bodyDiv w:val="1"/>
      <w:marLeft w:val="0"/>
      <w:marRight w:val="0"/>
      <w:marTop w:val="0"/>
      <w:marBottom w:val="0"/>
      <w:divBdr>
        <w:top w:val="none" w:sz="0" w:space="0" w:color="auto"/>
        <w:left w:val="none" w:sz="0" w:space="0" w:color="auto"/>
        <w:bottom w:val="none" w:sz="0" w:space="0" w:color="auto"/>
        <w:right w:val="none" w:sz="0" w:space="0" w:color="auto"/>
      </w:divBdr>
    </w:div>
    <w:div w:id="386956002">
      <w:bodyDiv w:val="1"/>
      <w:marLeft w:val="0"/>
      <w:marRight w:val="0"/>
      <w:marTop w:val="0"/>
      <w:marBottom w:val="0"/>
      <w:divBdr>
        <w:top w:val="none" w:sz="0" w:space="0" w:color="auto"/>
        <w:left w:val="none" w:sz="0" w:space="0" w:color="auto"/>
        <w:bottom w:val="none" w:sz="0" w:space="0" w:color="auto"/>
        <w:right w:val="none" w:sz="0" w:space="0" w:color="auto"/>
      </w:divBdr>
    </w:div>
    <w:div w:id="825172303">
      <w:bodyDiv w:val="1"/>
      <w:marLeft w:val="0"/>
      <w:marRight w:val="0"/>
      <w:marTop w:val="0"/>
      <w:marBottom w:val="0"/>
      <w:divBdr>
        <w:top w:val="none" w:sz="0" w:space="0" w:color="auto"/>
        <w:left w:val="none" w:sz="0" w:space="0" w:color="auto"/>
        <w:bottom w:val="none" w:sz="0" w:space="0" w:color="auto"/>
        <w:right w:val="none" w:sz="0" w:space="0" w:color="auto"/>
      </w:divBdr>
    </w:div>
    <w:div w:id="985085025">
      <w:bodyDiv w:val="1"/>
      <w:marLeft w:val="0"/>
      <w:marRight w:val="0"/>
      <w:marTop w:val="0"/>
      <w:marBottom w:val="0"/>
      <w:divBdr>
        <w:top w:val="none" w:sz="0" w:space="0" w:color="auto"/>
        <w:left w:val="none" w:sz="0" w:space="0" w:color="auto"/>
        <w:bottom w:val="none" w:sz="0" w:space="0" w:color="auto"/>
        <w:right w:val="none" w:sz="0" w:space="0" w:color="auto"/>
      </w:divBdr>
    </w:div>
    <w:div w:id="1071536279">
      <w:bodyDiv w:val="1"/>
      <w:marLeft w:val="0"/>
      <w:marRight w:val="0"/>
      <w:marTop w:val="0"/>
      <w:marBottom w:val="0"/>
      <w:divBdr>
        <w:top w:val="none" w:sz="0" w:space="0" w:color="auto"/>
        <w:left w:val="none" w:sz="0" w:space="0" w:color="auto"/>
        <w:bottom w:val="none" w:sz="0" w:space="0" w:color="auto"/>
        <w:right w:val="none" w:sz="0" w:space="0" w:color="auto"/>
      </w:divBdr>
      <w:divsChild>
        <w:div w:id="594943417">
          <w:marLeft w:val="0"/>
          <w:marRight w:val="0"/>
          <w:marTop w:val="0"/>
          <w:marBottom w:val="0"/>
          <w:divBdr>
            <w:top w:val="none" w:sz="0" w:space="0" w:color="auto"/>
            <w:left w:val="none" w:sz="0" w:space="0" w:color="auto"/>
            <w:bottom w:val="none" w:sz="0" w:space="0" w:color="auto"/>
            <w:right w:val="none" w:sz="0" w:space="0" w:color="auto"/>
          </w:divBdr>
          <w:divsChild>
            <w:div w:id="1890530438">
              <w:marLeft w:val="0"/>
              <w:marRight w:val="0"/>
              <w:marTop w:val="0"/>
              <w:marBottom w:val="0"/>
              <w:divBdr>
                <w:top w:val="none" w:sz="0" w:space="0" w:color="auto"/>
                <w:left w:val="none" w:sz="0" w:space="0" w:color="auto"/>
                <w:bottom w:val="none" w:sz="0" w:space="0" w:color="auto"/>
                <w:right w:val="none" w:sz="0" w:space="0" w:color="auto"/>
              </w:divBdr>
              <w:divsChild>
                <w:div w:id="1113553671">
                  <w:marLeft w:val="0"/>
                  <w:marRight w:val="0"/>
                  <w:marTop w:val="0"/>
                  <w:marBottom w:val="0"/>
                  <w:divBdr>
                    <w:top w:val="none" w:sz="0" w:space="0" w:color="auto"/>
                    <w:left w:val="none" w:sz="0" w:space="0" w:color="auto"/>
                    <w:bottom w:val="none" w:sz="0" w:space="0" w:color="auto"/>
                    <w:right w:val="none" w:sz="0" w:space="0" w:color="auto"/>
                  </w:divBdr>
                  <w:divsChild>
                    <w:div w:id="707492998">
                      <w:marLeft w:val="0"/>
                      <w:marRight w:val="0"/>
                      <w:marTop w:val="0"/>
                      <w:marBottom w:val="0"/>
                      <w:divBdr>
                        <w:top w:val="none" w:sz="0" w:space="0" w:color="auto"/>
                        <w:left w:val="none" w:sz="0" w:space="0" w:color="auto"/>
                        <w:bottom w:val="none" w:sz="0" w:space="0" w:color="auto"/>
                        <w:right w:val="none" w:sz="0" w:space="0" w:color="auto"/>
                      </w:divBdr>
                      <w:divsChild>
                        <w:div w:id="21248192">
                          <w:marLeft w:val="0"/>
                          <w:marRight w:val="0"/>
                          <w:marTop w:val="0"/>
                          <w:marBottom w:val="0"/>
                          <w:divBdr>
                            <w:top w:val="none" w:sz="0" w:space="0" w:color="auto"/>
                            <w:left w:val="none" w:sz="0" w:space="0" w:color="auto"/>
                            <w:bottom w:val="none" w:sz="0" w:space="0" w:color="auto"/>
                            <w:right w:val="none" w:sz="0" w:space="0" w:color="auto"/>
                          </w:divBdr>
                          <w:divsChild>
                            <w:div w:id="1149446157">
                              <w:marLeft w:val="0"/>
                              <w:marRight w:val="0"/>
                              <w:marTop w:val="0"/>
                              <w:marBottom w:val="0"/>
                              <w:divBdr>
                                <w:top w:val="none" w:sz="0" w:space="0" w:color="auto"/>
                                <w:left w:val="none" w:sz="0" w:space="0" w:color="auto"/>
                                <w:bottom w:val="none" w:sz="0" w:space="0" w:color="auto"/>
                                <w:right w:val="none" w:sz="0" w:space="0" w:color="auto"/>
                              </w:divBdr>
                              <w:divsChild>
                                <w:div w:id="769787246">
                                  <w:marLeft w:val="0"/>
                                  <w:marRight w:val="0"/>
                                  <w:marTop w:val="0"/>
                                  <w:marBottom w:val="0"/>
                                  <w:divBdr>
                                    <w:top w:val="none" w:sz="0" w:space="0" w:color="auto"/>
                                    <w:left w:val="none" w:sz="0" w:space="0" w:color="auto"/>
                                    <w:bottom w:val="none" w:sz="0" w:space="0" w:color="auto"/>
                                    <w:right w:val="none" w:sz="0" w:space="0" w:color="auto"/>
                                  </w:divBdr>
                                  <w:divsChild>
                                    <w:div w:id="1432897432">
                                      <w:marLeft w:val="0"/>
                                      <w:marRight w:val="0"/>
                                      <w:marTop w:val="0"/>
                                      <w:marBottom w:val="0"/>
                                      <w:divBdr>
                                        <w:top w:val="none" w:sz="0" w:space="0" w:color="auto"/>
                                        <w:left w:val="none" w:sz="0" w:space="0" w:color="auto"/>
                                        <w:bottom w:val="none" w:sz="0" w:space="0" w:color="auto"/>
                                        <w:right w:val="none" w:sz="0" w:space="0" w:color="auto"/>
                                      </w:divBdr>
                                      <w:divsChild>
                                        <w:div w:id="14892806">
                                          <w:marLeft w:val="0"/>
                                          <w:marRight w:val="0"/>
                                          <w:marTop w:val="0"/>
                                          <w:marBottom w:val="0"/>
                                          <w:divBdr>
                                            <w:top w:val="none" w:sz="0" w:space="0" w:color="auto"/>
                                            <w:left w:val="none" w:sz="0" w:space="0" w:color="auto"/>
                                            <w:bottom w:val="none" w:sz="0" w:space="0" w:color="auto"/>
                                            <w:right w:val="none" w:sz="0" w:space="0" w:color="auto"/>
                                          </w:divBdr>
                                          <w:divsChild>
                                            <w:div w:id="435028804">
                                              <w:marLeft w:val="0"/>
                                              <w:marRight w:val="0"/>
                                              <w:marTop w:val="0"/>
                                              <w:marBottom w:val="0"/>
                                              <w:divBdr>
                                                <w:top w:val="none" w:sz="0" w:space="0" w:color="auto"/>
                                                <w:left w:val="none" w:sz="0" w:space="0" w:color="auto"/>
                                                <w:bottom w:val="none" w:sz="0" w:space="0" w:color="auto"/>
                                                <w:right w:val="none" w:sz="0" w:space="0" w:color="auto"/>
                                              </w:divBdr>
                                              <w:divsChild>
                                                <w:div w:id="1646542262">
                                                  <w:marLeft w:val="0"/>
                                                  <w:marRight w:val="0"/>
                                                  <w:marTop w:val="0"/>
                                                  <w:marBottom w:val="0"/>
                                                  <w:divBdr>
                                                    <w:top w:val="none" w:sz="0" w:space="0" w:color="auto"/>
                                                    <w:left w:val="none" w:sz="0" w:space="0" w:color="auto"/>
                                                    <w:bottom w:val="none" w:sz="0" w:space="0" w:color="auto"/>
                                                    <w:right w:val="none" w:sz="0" w:space="0" w:color="auto"/>
                                                  </w:divBdr>
                                                  <w:divsChild>
                                                    <w:div w:id="98911060">
                                                      <w:marLeft w:val="0"/>
                                                      <w:marRight w:val="0"/>
                                                      <w:marTop w:val="0"/>
                                                      <w:marBottom w:val="0"/>
                                                      <w:divBdr>
                                                        <w:top w:val="none" w:sz="0" w:space="0" w:color="auto"/>
                                                        <w:left w:val="none" w:sz="0" w:space="0" w:color="auto"/>
                                                        <w:bottom w:val="none" w:sz="0" w:space="0" w:color="auto"/>
                                                        <w:right w:val="none" w:sz="0" w:space="0" w:color="auto"/>
                                                      </w:divBdr>
                                                      <w:divsChild>
                                                        <w:div w:id="2110197971">
                                                          <w:marLeft w:val="0"/>
                                                          <w:marRight w:val="0"/>
                                                          <w:marTop w:val="0"/>
                                                          <w:marBottom w:val="0"/>
                                                          <w:divBdr>
                                                            <w:top w:val="none" w:sz="0" w:space="0" w:color="auto"/>
                                                            <w:left w:val="none" w:sz="0" w:space="0" w:color="auto"/>
                                                            <w:bottom w:val="none" w:sz="0" w:space="0" w:color="auto"/>
                                                            <w:right w:val="none" w:sz="0" w:space="0" w:color="auto"/>
                                                          </w:divBdr>
                                                          <w:divsChild>
                                                            <w:div w:id="788888591">
                                                              <w:marLeft w:val="0"/>
                                                              <w:marRight w:val="0"/>
                                                              <w:marTop w:val="0"/>
                                                              <w:marBottom w:val="0"/>
                                                              <w:divBdr>
                                                                <w:top w:val="none" w:sz="0" w:space="0" w:color="auto"/>
                                                                <w:left w:val="none" w:sz="0" w:space="0" w:color="auto"/>
                                                                <w:bottom w:val="none" w:sz="0" w:space="0" w:color="auto"/>
                                                                <w:right w:val="none" w:sz="0" w:space="0" w:color="auto"/>
                                                              </w:divBdr>
                                                              <w:divsChild>
                                                                <w:div w:id="853036075">
                                                                  <w:marLeft w:val="0"/>
                                                                  <w:marRight w:val="0"/>
                                                                  <w:marTop w:val="0"/>
                                                                  <w:marBottom w:val="0"/>
                                                                  <w:divBdr>
                                                                    <w:top w:val="none" w:sz="0" w:space="0" w:color="auto"/>
                                                                    <w:left w:val="none" w:sz="0" w:space="0" w:color="auto"/>
                                                                    <w:bottom w:val="none" w:sz="0" w:space="0" w:color="auto"/>
                                                                    <w:right w:val="none" w:sz="0" w:space="0" w:color="auto"/>
                                                                  </w:divBdr>
                                                                  <w:divsChild>
                                                                    <w:div w:id="505175388">
                                                                      <w:marLeft w:val="0"/>
                                                                      <w:marRight w:val="0"/>
                                                                      <w:marTop w:val="0"/>
                                                                      <w:marBottom w:val="0"/>
                                                                      <w:divBdr>
                                                                        <w:top w:val="none" w:sz="0" w:space="0" w:color="auto"/>
                                                                        <w:left w:val="none" w:sz="0" w:space="0" w:color="auto"/>
                                                                        <w:bottom w:val="none" w:sz="0" w:space="0" w:color="auto"/>
                                                                        <w:right w:val="none" w:sz="0" w:space="0" w:color="auto"/>
                                                                      </w:divBdr>
                                                                      <w:divsChild>
                                                                        <w:div w:id="954991448">
                                                                          <w:marLeft w:val="0"/>
                                                                          <w:marRight w:val="0"/>
                                                                          <w:marTop w:val="0"/>
                                                                          <w:marBottom w:val="0"/>
                                                                          <w:divBdr>
                                                                            <w:top w:val="none" w:sz="0" w:space="0" w:color="auto"/>
                                                                            <w:left w:val="none" w:sz="0" w:space="0" w:color="auto"/>
                                                                            <w:bottom w:val="none" w:sz="0" w:space="0" w:color="auto"/>
                                                                            <w:right w:val="none" w:sz="0" w:space="0" w:color="auto"/>
                                                                          </w:divBdr>
                                                                          <w:divsChild>
                                                                            <w:div w:id="8503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772662">
      <w:bodyDiv w:val="1"/>
      <w:marLeft w:val="0"/>
      <w:marRight w:val="0"/>
      <w:marTop w:val="0"/>
      <w:marBottom w:val="0"/>
      <w:divBdr>
        <w:top w:val="none" w:sz="0" w:space="0" w:color="auto"/>
        <w:left w:val="none" w:sz="0" w:space="0" w:color="auto"/>
        <w:bottom w:val="none" w:sz="0" w:space="0" w:color="auto"/>
        <w:right w:val="none" w:sz="0" w:space="0" w:color="auto"/>
      </w:divBdr>
    </w:div>
    <w:div w:id="1313365988">
      <w:bodyDiv w:val="1"/>
      <w:marLeft w:val="0"/>
      <w:marRight w:val="0"/>
      <w:marTop w:val="0"/>
      <w:marBottom w:val="0"/>
      <w:divBdr>
        <w:top w:val="none" w:sz="0" w:space="0" w:color="auto"/>
        <w:left w:val="none" w:sz="0" w:space="0" w:color="auto"/>
        <w:bottom w:val="none" w:sz="0" w:space="0" w:color="auto"/>
        <w:right w:val="none" w:sz="0" w:space="0" w:color="auto"/>
      </w:divBdr>
    </w:div>
    <w:div w:id="1458986628">
      <w:bodyDiv w:val="1"/>
      <w:marLeft w:val="0"/>
      <w:marRight w:val="0"/>
      <w:marTop w:val="0"/>
      <w:marBottom w:val="0"/>
      <w:divBdr>
        <w:top w:val="none" w:sz="0" w:space="0" w:color="auto"/>
        <w:left w:val="none" w:sz="0" w:space="0" w:color="auto"/>
        <w:bottom w:val="none" w:sz="0" w:space="0" w:color="auto"/>
        <w:right w:val="none" w:sz="0" w:space="0" w:color="auto"/>
      </w:divBdr>
      <w:divsChild>
        <w:div w:id="1094938694">
          <w:marLeft w:val="0"/>
          <w:marRight w:val="0"/>
          <w:marTop w:val="0"/>
          <w:marBottom w:val="0"/>
          <w:divBdr>
            <w:top w:val="none" w:sz="0" w:space="0" w:color="auto"/>
            <w:left w:val="none" w:sz="0" w:space="0" w:color="auto"/>
            <w:bottom w:val="none" w:sz="0" w:space="0" w:color="auto"/>
            <w:right w:val="none" w:sz="0" w:space="0" w:color="auto"/>
          </w:divBdr>
          <w:divsChild>
            <w:div w:id="2022661165">
              <w:marLeft w:val="0"/>
              <w:marRight w:val="0"/>
              <w:marTop w:val="0"/>
              <w:marBottom w:val="0"/>
              <w:divBdr>
                <w:top w:val="none" w:sz="0" w:space="0" w:color="auto"/>
                <w:left w:val="none" w:sz="0" w:space="0" w:color="auto"/>
                <w:bottom w:val="none" w:sz="0" w:space="0" w:color="auto"/>
                <w:right w:val="none" w:sz="0" w:space="0" w:color="auto"/>
              </w:divBdr>
              <w:divsChild>
                <w:div w:id="770707030">
                  <w:marLeft w:val="0"/>
                  <w:marRight w:val="0"/>
                  <w:marTop w:val="0"/>
                  <w:marBottom w:val="0"/>
                  <w:divBdr>
                    <w:top w:val="none" w:sz="0" w:space="0" w:color="auto"/>
                    <w:left w:val="none" w:sz="0" w:space="0" w:color="auto"/>
                    <w:bottom w:val="none" w:sz="0" w:space="0" w:color="auto"/>
                    <w:right w:val="none" w:sz="0" w:space="0" w:color="auto"/>
                  </w:divBdr>
                  <w:divsChild>
                    <w:div w:id="356740251">
                      <w:marLeft w:val="0"/>
                      <w:marRight w:val="0"/>
                      <w:marTop w:val="0"/>
                      <w:marBottom w:val="0"/>
                      <w:divBdr>
                        <w:top w:val="none" w:sz="0" w:space="0" w:color="auto"/>
                        <w:left w:val="none" w:sz="0" w:space="0" w:color="auto"/>
                        <w:bottom w:val="none" w:sz="0" w:space="0" w:color="auto"/>
                        <w:right w:val="none" w:sz="0" w:space="0" w:color="auto"/>
                      </w:divBdr>
                      <w:divsChild>
                        <w:div w:id="990254739">
                          <w:marLeft w:val="0"/>
                          <w:marRight w:val="0"/>
                          <w:marTop w:val="0"/>
                          <w:marBottom w:val="0"/>
                          <w:divBdr>
                            <w:top w:val="none" w:sz="0" w:space="0" w:color="auto"/>
                            <w:left w:val="none" w:sz="0" w:space="0" w:color="auto"/>
                            <w:bottom w:val="none" w:sz="0" w:space="0" w:color="auto"/>
                            <w:right w:val="none" w:sz="0" w:space="0" w:color="auto"/>
                          </w:divBdr>
                          <w:divsChild>
                            <w:div w:id="1273853618">
                              <w:marLeft w:val="0"/>
                              <w:marRight w:val="0"/>
                              <w:marTop w:val="0"/>
                              <w:marBottom w:val="0"/>
                              <w:divBdr>
                                <w:top w:val="none" w:sz="0" w:space="0" w:color="auto"/>
                                <w:left w:val="none" w:sz="0" w:space="0" w:color="auto"/>
                                <w:bottom w:val="none" w:sz="0" w:space="0" w:color="auto"/>
                                <w:right w:val="none" w:sz="0" w:space="0" w:color="auto"/>
                              </w:divBdr>
                              <w:divsChild>
                                <w:div w:id="609094682">
                                  <w:marLeft w:val="0"/>
                                  <w:marRight w:val="0"/>
                                  <w:marTop w:val="0"/>
                                  <w:marBottom w:val="0"/>
                                  <w:divBdr>
                                    <w:top w:val="none" w:sz="0" w:space="0" w:color="auto"/>
                                    <w:left w:val="none" w:sz="0" w:space="0" w:color="auto"/>
                                    <w:bottom w:val="none" w:sz="0" w:space="0" w:color="auto"/>
                                    <w:right w:val="none" w:sz="0" w:space="0" w:color="auto"/>
                                  </w:divBdr>
                                  <w:divsChild>
                                    <w:div w:id="899948343">
                                      <w:marLeft w:val="0"/>
                                      <w:marRight w:val="0"/>
                                      <w:marTop w:val="0"/>
                                      <w:marBottom w:val="0"/>
                                      <w:divBdr>
                                        <w:top w:val="none" w:sz="0" w:space="0" w:color="auto"/>
                                        <w:left w:val="none" w:sz="0" w:space="0" w:color="auto"/>
                                        <w:bottom w:val="none" w:sz="0" w:space="0" w:color="auto"/>
                                        <w:right w:val="none" w:sz="0" w:space="0" w:color="auto"/>
                                      </w:divBdr>
                                      <w:divsChild>
                                        <w:div w:id="1088965038">
                                          <w:marLeft w:val="0"/>
                                          <w:marRight w:val="0"/>
                                          <w:marTop w:val="0"/>
                                          <w:marBottom w:val="0"/>
                                          <w:divBdr>
                                            <w:top w:val="none" w:sz="0" w:space="0" w:color="auto"/>
                                            <w:left w:val="none" w:sz="0" w:space="0" w:color="auto"/>
                                            <w:bottom w:val="none" w:sz="0" w:space="0" w:color="auto"/>
                                            <w:right w:val="none" w:sz="0" w:space="0" w:color="auto"/>
                                          </w:divBdr>
                                          <w:divsChild>
                                            <w:div w:id="160049051">
                                              <w:marLeft w:val="0"/>
                                              <w:marRight w:val="0"/>
                                              <w:marTop w:val="0"/>
                                              <w:marBottom w:val="0"/>
                                              <w:divBdr>
                                                <w:top w:val="none" w:sz="0" w:space="0" w:color="auto"/>
                                                <w:left w:val="none" w:sz="0" w:space="0" w:color="auto"/>
                                                <w:bottom w:val="none" w:sz="0" w:space="0" w:color="auto"/>
                                                <w:right w:val="none" w:sz="0" w:space="0" w:color="auto"/>
                                              </w:divBdr>
                                              <w:divsChild>
                                                <w:div w:id="846481653">
                                                  <w:marLeft w:val="0"/>
                                                  <w:marRight w:val="0"/>
                                                  <w:marTop w:val="0"/>
                                                  <w:marBottom w:val="0"/>
                                                  <w:divBdr>
                                                    <w:top w:val="none" w:sz="0" w:space="0" w:color="auto"/>
                                                    <w:left w:val="none" w:sz="0" w:space="0" w:color="auto"/>
                                                    <w:bottom w:val="none" w:sz="0" w:space="0" w:color="auto"/>
                                                    <w:right w:val="none" w:sz="0" w:space="0" w:color="auto"/>
                                                  </w:divBdr>
                                                  <w:divsChild>
                                                    <w:div w:id="1699894959">
                                                      <w:marLeft w:val="0"/>
                                                      <w:marRight w:val="0"/>
                                                      <w:marTop w:val="0"/>
                                                      <w:marBottom w:val="0"/>
                                                      <w:divBdr>
                                                        <w:top w:val="none" w:sz="0" w:space="0" w:color="auto"/>
                                                        <w:left w:val="none" w:sz="0" w:space="0" w:color="auto"/>
                                                        <w:bottom w:val="none" w:sz="0" w:space="0" w:color="auto"/>
                                                        <w:right w:val="none" w:sz="0" w:space="0" w:color="auto"/>
                                                      </w:divBdr>
                                                      <w:divsChild>
                                                        <w:div w:id="1104811242">
                                                          <w:marLeft w:val="0"/>
                                                          <w:marRight w:val="0"/>
                                                          <w:marTop w:val="0"/>
                                                          <w:marBottom w:val="0"/>
                                                          <w:divBdr>
                                                            <w:top w:val="none" w:sz="0" w:space="0" w:color="auto"/>
                                                            <w:left w:val="none" w:sz="0" w:space="0" w:color="auto"/>
                                                            <w:bottom w:val="none" w:sz="0" w:space="0" w:color="auto"/>
                                                            <w:right w:val="none" w:sz="0" w:space="0" w:color="auto"/>
                                                          </w:divBdr>
                                                          <w:divsChild>
                                                            <w:div w:id="138763782">
                                                              <w:marLeft w:val="0"/>
                                                              <w:marRight w:val="0"/>
                                                              <w:marTop w:val="0"/>
                                                              <w:marBottom w:val="0"/>
                                                              <w:divBdr>
                                                                <w:top w:val="none" w:sz="0" w:space="0" w:color="auto"/>
                                                                <w:left w:val="none" w:sz="0" w:space="0" w:color="auto"/>
                                                                <w:bottom w:val="none" w:sz="0" w:space="0" w:color="auto"/>
                                                                <w:right w:val="none" w:sz="0" w:space="0" w:color="auto"/>
                                                              </w:divBdr>
                                                              <w:divsChild>
                                                                <w:div w:id="223106828">
                                                                  <w:marLeft w:val="0"/>
                                                                  <w:marRight w:val="0"/>
                                                                  <w:marTop w:val="0"/>
                                                                  <w:marBottom w:val="0"/>
                                                                  <w:divBdr>
                                                                    <w:top w:val="none" w:sz="0" w:space="0" w:color="auto"/>
                                                                    <w:left w:val="none" w:sz="0" w:space="0" w:color="auto"/>
                                                                    <w:bottom w:val="none" w:sz="0" w:space="0" w:color="auto"/>
                                                                    <w:right w:val="none" w:sz="0" w:space="0" w:color="auto"/>
                                                                  </w:divBdr>
                                                                  <w:divsChild>
                                                                    <w:div w:id="2091196859">
                                                                      <w:marLeft w:val="0"/>
                                                                      <w:marRight w:val="0"/>
                                                                      <w:marTop w:val="0"/>
                                                                      <w:marBottom w:val="0"/>
                                                                      <w:divBdr>
                                                                        <w:top w:val="none" w:sz="0" w:space="0" w:color="auto"/>
                                                                        <w:left w:val="none" w:sz="0" w:space="0" w:color="auto"/>
                                                                        <w:bottom w:val="none" w:sz="0" w:space="0" w:color="auto"/>
                                                                        <w:right w:val="none" w:sz="0" w:space="0" w:color="auto"/>
                                                                      </w:divBdr>
                                                                      <w:divsChild>
                                                                        <w:div w:id="860825707">
                                                                          <w:marLeft w:val="0"/>
                                                                          <w:marRight w:val="0"/>
                                                                          <w:marTop w:val="0"/>
                                                                          <w:marBottom w:val="0"/>
                                                                          <w:divBdr>
                                                                            <w:top w:val="none" w:sz="0" w:space="0" w:color="auto"/>
                                                                            <w:left w:val="none" w:sz="0" w:space="0" w:color="auto"/>
                                                                            <w:bottom w:val="none" w:sz="0" w:space="0" w:color="auto"/>
                                                                            <w:right w:val="none" w:sz="0" w:space="0" w:color="auto"/>
                                                                          </w:divBdr>
                                                                          <w:divsChild>
                                                                            <w:div w:id="154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127004">
      <w:bodyDiv w:val="1"/>
      <w:marLeft w:val="0"/>
      <w:marRight w:val="0"/>
      <w:marTop w:val="0"/>
      <w:marBottom w:val="0"/>
      <w:divBdr>
        <w:top w:val="none" w:sz="0" w:space="0" w:color="auto"/>
        <w:left w:val="none" w:sz="0" w:space="0" w:color="auto"/>
        <w:bottom w:val="none" w:sz="0" w:space="0" w:color="auto"/>
        <w:right w:val="none" w:sz="0" w:space="0" w:color="auto"/>
      </w:divBdr>
    </w:div>
    <w:div w:id="1884323795">
      <w:bodyDiv w:val="1"/>
      <w:marLeft w:val="0"/>
      <w:marRight w:val="0"/>
      <w:marTop w:val="0"/>
      <w:marBottom w:val="0"/>
      <w:divBdr>
        <w:top w:val="none" w:sz="0" w:space="0" w:color="auto"/>
        <w:left w:val="none" w:sz="0" w:space="0" w:color="auto"/>
        <w:bottom w:val="none" w:sz="0" w:space="0" w:color="auto"/>
        <w:right w:val="none" w:sz="0" w:space="0" w:color="auto"/>
      </w:divBdr>
      <w:divsChild>
        <w:div w:id="1372265090">
          <w:marLeft w:val="0"/>
          <w:marRight w:val="0"/>
          <w:marTop w:val="0"/>
          <w:marBottom w:val="0"/>
          <w:divBdr>
            <w:top w:val="none" w:sz="0" w:space="0" w:color="auto"/>
            <w:left w:val="none" w:sz="0" w:space="0" w:color="auto"/>
            <w:bottom w:val="none" w:sz="0" w:space="0" w:color="auto"/>
            <w:right w:val="none" w:sz="0" w:space="0" w:color="auto"/>
          </w:divBdr>
          <w:divsChild>
            <w:div w:id="1821656431">
              <w:marLeft w:val="0"/>
              <w:marRight w:val="0"/>
              <w:marTop w:val="0"/>
              <w:marBottom w:val="0"/>
              <w:divBdr>
                <w:top w:val="none" w:sz="0" w:space="0" w:color="auto"/>
                <w:left w:val="none" w:sz="0" w:space="0" w:color="auto"/>
                <w:bottom w:val="none" w:sz="0" w:space="0" w:color="auto"/>
                <w:right w:val="none" w:sz="0" w:space="0" w:color="auto"/>
              </w:divBdr>
              <w:divsChild>
                <w:div w:id="117768658">
                  <w:marLeft w:val="0"/>
                  <w:marRight w:val="0"/>
                  <w:marTop w:val="0"/>
                  <w:marBottom w:val="0"/>
                  <w:divBdr>
                    <w:top w:val="none" w:sz="0" w:space="0" w:color="auto"/>
                    <w:left w:val="none" w:sz="0" w:space="0" w:color="auto"/>
                    <w:bottom w:val="none" w:sz="0" w:space="0" w:color="auto"/>
                    <w:right w:val="none" w:sz="0" w:space="0" w:color="auto"/>
                  </w:divBdr>
                  <w:divsChild>
                    <w:div w:id="1125000134">
                      <w:marLeft w:val="0"/>
                      <w:marRight w:val="0"/>
                      <w:marTop w:val="0"/>
                      <w:marBottom w:val="0"/>
                      <w:divBdr>
                        <w:top w:val="none" w:sz="0" w:space="0" w:color="auto"/>
                        <w:left w:val="none" w:sz="0" w:space="0" w:color="auto"/>
                        <w:bottom w:val="none" w:sz="0" w:space="0" w:color="auto"/>
                        <w:right w:val="none" w:sz="0" w:space="0" w:color="auto"/>
                      </w:divBdr>
                      <w:divsChild>
                        <w:div w:id="748574184">
                          <w:marLeft w:val="0"/>
                          <w:marRight w:val="0"/>
                          <w:marTop w:val="0"/>
                          <w:marBottom w:val="0"/>
                          <w:divBdr>
                            <w:top w:val="none" w:sz="0" w:space="0" w:color="auto"/>
                            <w:left w:val="none" w:sz="0" w:space="0" w:color="auto"/>
                            <w:bottom w:val="none" w:sz="0" w:space="0" w:color="auto"/>
                            <w:right w:val="none" w:sz="0" w:space="0" w:color="auto"/>
                          </w:divBdr>
                          <w:divsChild>
                            <w:div w:id="1855538452">
                              <w:marLeft w:val="0"/>
                              <w:marRight w:val="0"/>
                              <w:marTop w:val="0"/>
                              <w:marBottom w:val="0"/>
                              <w:divBdr>
                                <w:top w:val="none" w:sz="0" w:space="0" w:color="auto"/>
                                <w:left w:val="none" w:sz="0" w:space="0" w:color="auto"/>
                                <w:bottom w:val="none" w:sz="0" w:space="0" w:color="auto"/>
                                <w:right w:val="none" w:sz="0" w:space="0" w:color="auto"/>
                              </w:divBdr>
                              <w:divsChild>
                                <w:div w:id="239875962">
                                  <w:marLeft w:val="0"/>
                                  <w:marRight w:val="0"/>
                                  <w:marTop w:val="0"/>
                                  <w:marBottom w:val="0"/>
                                  <w:divBdr>
                                    <w:top w:val="none" w:sz="0" w:space="0" w:color="auto"/>
                                    <w:left w:val="none" w:sz="0" w:space="0" w:color="auto"/>
                                    <w:bottom w:val="none" w:sz="0" w:space="0" w:color="auto"/>
                                    <w:right w:val="none" w:sz="0" w:space="0" w:color="auto"/>
                                  </w:divBdr>
                                  <w:divsChild>
                                    <w:div w:id="894780431">
                                      <w:marLeft w:val="0"/>
                                      <w:marRight w:val="0"/>
                                      <w:marTop w:val="0"/>
                                      <w:marBottom w:val="0"/>
                                      <w:divBdr>
                                        <w:top w:val="none" w:sz="0" w:space="0" w:color="auto"/>
                                        <w:left w:val="none" w:sz="0" w:space="0" w:color="auto"/>
                                        <w:bottom w:val="none" w:sz="0" w:space="0" w:color="auto"/>
                                        <w:right w:val="none" w:sz="0" w:space="0" w:color="auto"/>
                                      </w:divBdr>
                                      <w:divsChild>
                                        <w:div w:id="431125510">
                                          <w:marLeft w:val="0"/>
                                          <w:marRight w:val="0"/>
                                          <w:marTop w:val="0"/>
                                          <w:marBottom w:val="0"/>
                                          <w:divBdr>
                                            <w:top w:val="none" w:sz="0" w:space="0" w:color="auto"/>
                                            <w:left w:val="none" w:sz="0" w:space="0" w:color="auto"/>
                                            <w:bottom w:val="none" w:sz="0" w:space="0" w:color="auto"/>
                                            <w:right w:val="none" w:sz="0" w:space="0" w:color="auto"/>
                                          </w:divBdr>
                                          <w:divsChild>
                                            <w:div w:id="1068696518">
                                              <w:marLeft w:val="0"/>
                                              <w:marRight w:val="0"/>
                                              <w:marTop w:val="0"/>
                                              <w:marBottom w:val="0"/>
                                              <w:divBdr>
                                                <w:top w:val="none" w:sz="0" w:space="0" w:color="auto"/>
                                                <w:left w:val="none" w:sz="0" w:space="0" w:color="auto"/>
                                                <w:bottom w:val="none" w:sz="0" w:space="0" w:color="auto"/>
                                                <w:right w:val="none" w:sz="0" w:space="0" w:color="auto"/>
                                              </w:divBdr>
                                              <w:divsChild>
                                                <w:div w:id="1945649835">
                                                  <w:marLeft w:val="0"/>
                                                  <w:marRight w:val="0"/>
                                                  <w:marTop w:val="0"/>
                                                  <w:marBottom w:val="0"/>
                                                  <w:divBdr>
                                                    <w:top w:val="none" w:sz="0" w:space="0" w:color="auto"/>
                                                    <w:left w:val="none" w:sz="0" w:space="0" w:color="auto"/>
                                                    <w:bottom w:val="none" w:sz="0" w:space="0" w:color="auto"/>
                                                    <w:right w:val="none" w:sz="0" w:space="0" w:color="auto"/>
                                                  </w:divBdr>
                                                  <w:divsChild>
                                                    <w:div w:id="575285828">
                                                      <w:marLeft w:val="0"/>
                                                      <w:marRight w:val="0"/>
                                                      <w:marTop w:val="0"/>
                                                      <w:marBottom w:val="0"/>
                                                      <w:divBdr>
                                                        <w:top w:val="none" w:sz="0" w:space="0" w:color="auto"/>
                                                        <w:left w:val="none" w:sz="0" w:space="0" w:color="auto"/>
                                                        <w:bottom w:val="none" w:sz="0" w:space="0" w:color="auto"/>
                                                        <w:right w:val="none" w:sz="0" w:space="0" w:color="auto"/>
                                                      </w:divBdr>
                                                      <w:divsChild>
                                                        <w:div w:id="333997277">
                                                          <w:marLeft w:val="0"/>
                                                          <w:marRight w:val="0"/>
                                                          <w:marTop w:val="0"/>
                                                          <w:marBottom w:val="0"/>
                                                          <w:divBdr>
                                                            <w:top w:val="none" w:sz="0" w:space="0" w:color="auto"/>
                                                            <w:left w:val="none" w:sz="0" w:space="0" w:color="auto"/>
                                                            <w:bottom w:val="none" w:sz="0" w:space="0" w:color="auto"/>
                                                            <w:right w:val="none" w:sz="0" w:space="0" w:color="auto"/>
                                                          </w:divBdr>
                                                          <w:divsChild>
                                                            <w:div w:id="990674883">
                                                              <w:marLeft w:val="0"/>
                                                              <w:marRight w:val="0"/>
                                                              <w:marTop w:val="0"/>
                                                              <w:marBottom w:val="0"/>
                                                              <w:divBdr>
                                                                <w:top w:val="none" w:sz="0" w:space="0" w:color="auto"/>
                                                                <w:left w:val="none" w:sz="0" w:space="0" w:color="auto"/>
                                                                <w:bottom w:val="none" w:sz="0" w:space="0" w:color="auto"/>
                                                                <w:right w:val="none" w:sz="0" w:space="0" w:color="auto"/>
                                                              </w:divBdr>
                                                              <w:divsChild>
                                                                <w:div w:id="447899133">
                                                                  <w:marLeft w:val="0"/>
                                                                  <w:marRight w:val="0"/>
                                                                  <w:marTop w:val="0"/>
                                                                  <w:marBottom w:val="0"/>
                                                                  <w:divBdr>
                                                                    <w:top w:val="none" w:sz="0" w:space="0" w:color="auto"/>
                                                                    <w:left w:val="none" w:sz="0" w:space="0" w:color="auto"/>
                                                                    <w:bottom w:val="none" w:sz="0" w:space="0" w:color="auto"/>
                                                                    <w:right w:val="none" w:sz="0" w:space="0" w:color="auto"/>
                                                                  </w:divBdr>
                                                                  <w:divsChild>
                                                                    <w:div w:id="148787229">
                                                                      <w:marLeft w:val="0"/>
                                                                      <w:marRight w:val="0"/>
                                                                      <w:marTop w:val="0"/>
                                                                      <w:marBottom w:val="0"/>
                                                                      <w:divBdr>
                                                                        <w:top w:val="none" w:sz="0" w:space="0" w:color="auto"/>
                                                                        <w:left w:val="none" w:sz="0" w:space="0" w:color="auto"/>
                                                                        <w:bottom w:val="none" w:sz="0" w:space="0" w:color="auto"/>
                                                                        <w:right w:val="none" w:sz="0" w:space="0" w:color="auto"/>
                                                                      </w:divBdr>
                                                                      <w:divsChild>
                                                                        <w:div w:id="2009824674">
                                                                          <w:marLeft w:val="0"/>
                                                                          <w:marRight w:val="0"/>
                                                                          <w:marTop w:val="0"/>
                                                                          <w:marBottom w:val="0"/>
                                                                          <w:divBdr>
                                                                            <w:top w:val="none" w:sz="0" w:space="0" w:color="auto"/>
                                                                            <w:left w:val="none" w:sz="0" w:space="0" w:color="auto"/>
                                                                            <w:bottom w:val="none" w:sz="0" w:space="0" w:color="auto"/>
                                                                            <w:right w:val="none" w:sz="0" w:space="0" w:color="auto"/>
                                                                          </w:divBdr>
                                                                          <w:divsChild>
                                                                            <w:div w:id="1217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032884">
      <w:bodyDiv w:val="1"/>
      <w:marLeft w:val="0"/>
      <w:marRight w:val="0"/>
      <w:marTop w:val="0"/>
      <w:marBottom w:val="0"/>
      <w:divBdr>
        <w:top w:val="none" w:sz="0" w:space="0" w:color="auto"/>
        <w:left w:val="none" w:sz="0" w:space="0" w:color="auto"/>
        <w:bottom w:val="none" w:sz="0" w:space="0" w:color="auto"/>
        <w:right w:val="none" w:sz="0" w:space="0" w:color="auto"/>
      </w:divBdr>
      <w:divsChild>
        <w:div w:id="782652865">
          <w:marLeft w:val="0"/>
          <w:marRight w:val="0"/>
          <w:marTop w:val="0"/>
          <w:marBottom w:val="0"/>
          <w:divBdr>
            <w:top w:val="none" w:sz="0" w:space="0" w:color="auto"/>
            <w:left w:val="none" w:sz="0" w:space="0" w:color="auto"/>
            <w:bottom w:val="none" w:sz="0" w:space="0" w:color="auto"/>
            <w:right w:val="none" w:sz="0" w:space="0" w:color="auto"/>
          </w:divBdr>
          <w:divsChild>
            <w:div w:id="652872803">
              <w:marLeft w:val="0"/>
              <w:marRight w:val="0"/>
              <w:marTop w:val="0"/>
              <w:marBottom w:val="0"/>
              <w:divBdr>
                <w:top w:val="none" w:sz="0" w:space="0" w:color="auto"/>
                <w:left w:val="none" w:sz="0" w:space="0" w:color="auto"/>
                <w:bottom w:val="none" w:sz="0" w:space="0" w:color="auto"/>
                <w:right w:val="none" w:sz="0" w:space="0" w:color="auto"/>
              </w:divBdr>
              <w:divsChild>
                <w:div w:id="1544290915">
                  <w:marLeft w:val="0"/>
                  <w:marRight w:val="0"/>
                  <w:marTop w:val="0"/>
                  <w:marBottom w:val="0"/>
                  <w:divBdr>
                    <w:top w:val="none" w:sz="0" w:space="0" w:color="auto"/>
                    <w:left w:val="none" w:sz="0" w:space="0" w:color="auto"/>
                    <w:bottom w:val="none" w:sz="0" w:space="0" w:color="auto"/>
                    <w:right w:val="none" w:sz="0" w:space="0" w:color="auto"/>
                  </w:divBdr>
                  <w:divsChild>
                    <w:div w:id="1473257863">
                      <w:marLeft w:val="0"/>
                      <w:marRight w:val="0"/>
                      <w:marTop w:val="0"/>
                      <w:marBottom w:val="0"/>
                      <w:divBdr>
                        <w:top w:val="none" w:sz="0" w:space="0" w:color="auto"/>
                        <w:left w:val="none" w:sz="0" w:space="0" w:color="auto"/>
                        <w:bottom w:val="none" w:sz="0" w:space="0" w:color="auto"/>
                        <w:right w:val="none" w:sz="0" w:space="0" w:color="auto"/>
                      </w:divBdr>
                      <w:divsChild>
                        <w:div w:id="725298925">
                          <w:marLeft w:val="0"/>
                          <w:marRight w:val="0"/>
                          <w:marTop w:val="0"/>
                          <w:marBottom w:val="0"/>
                          <w:divBdr>
                            <w:top w:val="none" w:sz="0" w:space="0" w:color="auto"/>
                            <w:left w:val="none" w:sz="0" w:space="0" w:color="auto"/>
                            <w:bottom w:val="none" w:sz="0" w:space="0" w:color="auto"/>
                            <w:right w:val="none" w:sz="0" w:space="0" w:color="auto"/>
                          </w:divBdr>
                          <w:divsChild>
                            <w:div w:id="1112359722">
                              <w:marLeft w:val="0"/>
                              <w:marRight w:val="0"/>
                              <w:marTop w:val="0"/>
                              <w:marBottom w:val="0"/>
                              <w:divBdr>
                                <w:top w:val="none" w:sz="0" w:space="0" w:color="auto"/>
                                <w:left w:val="none" w:sz="0" w:space="0" w:color="auto"/>
                                <w:bottom w:val="none" w:sz="0" w:space="0" w:color="auto"/>
                                <w:right w:val="none" w:sz="0" w:space="0" w:color="auto"/>
                              </w:divBdr>
                              <w:divsChild>
                                <w:div w:id="1509251290">
                                  <w:marLeft w:val="0"/>
                                  <w:marRight w:val="0"/>
                                  <w:marTop w:val="0"/>
                                  <w:marBottom w:val="0"/>
                                  <w:divBdr>
                                    <w:top w:val="none" w:sz="0" w:space="0" w:color="auto"/>
                                    <w:left w:val="none" w:sz="0" w:space="0" w:color="auto"/>
                                    <w:bottom w:val="none" w:sz="0" w:space="0" w:color="auto"/>
                                    <w:right w:val="none" w:sz="0" w:space="0" w:color="auto"/>
                                  </w:divBdr>
                                  <w:divsChild>
                                    <w:div w:id="367947332">
                                      <w:marLeft w:val="0"/>
                                      <w:marRight w:val="0"/>
                                      <w:marTop w:val="0"/>
                                      <w:marBottom w:val="0"/>
                                      <w:divBdr>
                                        <w:top w:val="none" w:sz="0" w:space="0" w:color="auto"/>
                                        <w:left w:val="none" w:sz="0" w:space="0" w:color="auto"/>
                                        <w:bottom w:val="none" w:sz="0" w:space="0" w:color="auto"/>
                                        <w:right w:val="none" w:sz="0" w:space="0" w:color="auto"/>
                                      </w:divBdr>
                                      <w:divsChild>
                                        <w:div w:id="2079790536">
                                          <w:marLeft w:val="0"/>
                                          <w:marRight w:val="0"/>
                                          <w:marTop w:val="0"/>
                                          <w:marBottom w:val="0"/>
                                          <w:divBdr>
                                            <w:top w:val="none" w:sz="0" w:space="0" w:color="auto"/>
                                            <w:left w:val="none" w:sz="0" w:space="0" w:color="auto"/>
                                            <w:bottom w:val="none" w:sz="0" w:space="0" w:color="auto"/>
                                            <w:right w:val="none" w:sz="0" w:space="0" w:color="auto"/>
                                          </w:divBdr>
                                          <w:divsChild>
                                            <w:div w:id="984309443">
                                              <w:marLeft w:val="0"/>
                                              <w:marRight w:val="0"/>
                                              <w:marTop w:val="0"/>
                                              <w:marBottom w:val="0"/>
                                              <w:divBdr>
                                                <w:top w:val="none" w:sz="0" w:space="0" w:color="auto"/>
                                                <w:left w:val="none" w:sz="0" w:space="0" w:color="auto"/>
                                                <w:bottom w:val="none" w:sz="0" w:space="0" w:color="auto"/>
                                                <w:right w:val="none" w:sz="0" w:space="0" w:color="auto"/>
                                              </w:divBdr>
                                              <w:divsChild>
                                                <w:div w:id="43607722">
                                                  <w:marLeft w:val="0"/>
                                                  <w:marRight w:val="0"/>
                                                  <w:marTop w:val="0"/>
                                                  <w:marBottom w:val="0"/>
                                                  <w:divBdr>
                                                    <w:top w:val="none" w:sz="0" w:space="0" w:color="auto"/>
                                                    <w:left w:val="none" w:sz="0" w:space="0" w:color="auto"/>
                                                    <w:bottom w:val="none" w:sz="0" w:space="0" w:color="auto"/>
                                                    <w:right w:val="none" w:sz="0" w:space="0" w:color="auto"/>
                                                  </w:divBdr>
                                                  <w:divsChild>
                                                    <w:div w:id="101654530">
                                                      <w:marLeft w:val="0"/>
                                                      <w:marRight w:val="0"/>
                                                      <w:marTop w:val="0"/>
                                                      <w:marBottom w:val="0"/>
                                                      <w:divBdr>
                                                        <w:top w:val="none" w:sz="0" w:space="0" w:color="auto"/>
                                                        <w:left w:val="none" w:sz="0" w:space="0" w:color="auto"/>
                                                        <w:bottom w:val="none" w:sz="0" w:space="0" w:color="auto"/>
                                                        <w:right w:val="none" w:sz="0" w:space="0" w:color="auto"/>
                                                      </w:divBdr>
                                                      <w:divsChild>
                                                        <w:div w:id="1065640316">
                                                          <w:marLeft w:val="0"/>
                                                          <w:marRight w:val="0"/>
                                                          <w:marTop w:val="0"/>
                                                          <w:marBottom w:val="0"/>
                                                          <w:divBdr>
                                                            <w:top w:val="none" w:sz="0" w:space="0" w:color="auto"/>
                                                            <w:left w:val="none" w:sz="0" w:space="0" w:color="auto"/>
                                                            <w:bottom w:val="none" w:sz="0" w:space="0" w:color="auto"/>
                                                            <w:right w:val="none" w:sz="0" w:space="0" w:color="auto"/>
                                                          </w:divBdr>
                                                          <w:divsChild>
                                                            <w:div w:id="678846599">
                                                              <w:marLeft w:val="0"/>
                                                              <w:marRight w:val="0"/>
                                                              <w:marTop w:val="0"/>
                                                              <w:marBottom w:val="0"/>
                                                              <w:divBdr>
                                                                <w:top w:val="none" w:sz="0" w:space="0" w:color="auto"/>
                                                                <w:left w:val="none" w:sz="0" w:space="0" w:color="auto"/>
                                                                <w:bottom w:val="none" w:sz="0" w:space="0" w:color="auto"/>
                                                                <w:right w:val="none" w:sz="0" w:space="0" w:color="auto"/>
                                                              </w:divBdr>
                                                              <w:divsChild>
                                                                <w:div w:id="1234509674">
                                                                  <w:marLeft w:val="0"/>
                                                                  <w:marRight w:val="0"/>
                                                                  <w:marTop w:val="0"/>
                                                                  <w:marBottom w:val="0"/>
                                                                  <w:divBdr>
                                                                    <w:top w:val="none" w:sz="0" w:space="0" w:color="auto"/>
                                                                    <w:left w:val="none" w:sz="0" w:space="0" w:color="auto"/>
                                                                    <w:bottom w:val="none" w:sz="0" w:space="0" w:color="auto"/>
                                                                    <w:right w:val="none" w:sz="0" w:space="0" w:color="auto"/>
                                                                  </w:divBdr>
                                                                  <w:divsChild>
                                                                    <w:div w:id="1368414686">
                                                                      <w:marLeft w:val="0"/>
                                                                      <w:marRight w:val="0"/>
                                                                      <w:marTop w:val="0"/>
                                                                      <w:marBottom w:val="0"/>
                                                                      <w:divBdr>
                                                                        <w:top w:val="none" w:sz="0" w:space="0" w:color="auto"/>
                                                                        <w:left w:val="none" w:sz="0" w:space="0" w:color="auto"/>
                                                                        <w:bottom w:val="none" w:sz="0" w:space="0" w:color="auto"/>
                                                                        <w:right w:val="none" w:sz="0" w:space="0" w:color="auto"/>
                                                                      </w:divBdr>
                                                                      <w:divsChild>
                                                                        <w:div w:id="220559500">
                                                                          <w:marLeft w:val="0"/>
                                                                          <w:marRight w:val="0"/>
                                                                          <w:marTop w:val="0"/>
                                                                          <w:marBottom w:val="0"/>
                                                                          <w:divBdr>
                                                                            <w:top w:val="none" w:sz="0" w:space="0" w:color="auto"/>
                                                                            <w:left w:val="none" w:sz="0" w:space="0" w:color="auto"/>
                                                                            <w:bottom w:val="none" w:sz="0" w:space="0" w:color="auto"/>
                                                                            <w:right w:val="none" w:sz="0" w:space="0" w:color="auto"/>
                                                                          </w:divBdr>
                                                                          <w:divsChild>
                                                                            <w:div w:id="2408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44C6B92DB64B018E10BC30BBA83191"/>
        <w:category>
          <w:name w:val="General"/>
          <w:gallery w:val="placeholder"/>
        </w:category>
        <w:types>
          <w:type w:val="bbPlcHdr"/>
        </w:types>
        <w:behaviors>
          <w:behavior w:val="content"/>
        </w:behaviors>
        <w:guid w:val="{2F8FF3C7-30D1-40B9-8283-8A5C56762F03}"/>
      </w:docPartPr>
      <w:docPartBody>
        <w:p>
          <w:pPr>
            <w:pStyle w:val="D944C6B92DB64B018E10BC30BBA83191"/>
          </w:pPr>
          <w:r>
            <w:rPr>
              <w:color w:val="808080" w:themeColor="background1" w:themeShade="80"/>
              <w:szCs w:val="20"/>
            </w:rPr>
            <w:t>Select</w:t>
          </w:r>
        </w:p>
      </w:docPartBody>
    </w:docPart>
    <w:docPart>
      <w:docPartPr>
        <w:name w:val="2ADF0A2A48D545F0A983358F41495FD1"/>
        <w:category>
          <w:name w:val="General"/>
          <w:gallery w:val="placeholder"/>
        </w:category>
        <w:types>
          <w:type w:val="bbPlcHdr"/>
        </w:types>
        <w:behaviors>
          <w:behavior w:val="content"/>
        </w:behaviors>
        <w:guid w:val="{88C6375C-329E-46AD-9492-D19E1416B262}"/>
      </w:docPartPr>
      <w:docPartBody>
        <w:p>
          <w:pPr>
            <w:pStyle w:val="2ADF0A2A48D545F0A983358F41495FD1"/>
          </w:pPr>
          <w:r>
            <w:rPr>
              <w:rStyle w:val="PlaceholderText"/>
            </w:rPr>
            <w:t>Select status</w:t>
          </w:r>
        </w:p>
      </w:docPartBody>
    </w:docPart>
    <w:docPart>
      <w:docPartPr>
        <w:name w:val="03A26F4686C14647A7826D5F1CD75BB3"/>
        <w:category>
          <w:name w:val="General"/>
          <w:gallery w:val="placeholder"/>
        </w:category>
        <w:types>
          <w:type w:val="bbPlcHdr"/>
        </w:types>
        <w:behaviors>
          <w:behavior w:val="content"/>
        </w:behaviors>
        <w:guid w:val="{4147C8F4-5E7A-4B74-AE57-18B61DD3A2E2}"/>
      </w:docPartPr>
      <w:docPartBody>
        <w:p>
          <w:pPr>
            <w:pStyle w:val="03A26F4686C14647A7826D5F1CD75BB3"/>
          </w:pPr>
          <w:r>
            <w:rPr>
              <w:color w:val="808080" w:themeColor="background1" w:themeShade="80"/>
              <w:szCs w:val="20"/>
            </w:rPr>
            <w:t>Select</w:t>
          </w:r>
        </w:p>
      </w:docPartBody>
    </w:docPart>
    <w:docPart>
      <w:docPartPr>
        <w:name w:val="E18ADDC4400B420F880716F19095E299"/>
        <w:category>
          <w:name w:val="General"/>
          <w:gallery w:val="placeholder"/>
        </w:category>
        <w:types>
          <w:type w:val="bbPlcHdr"/>
        </w:types>
        <w:behaviors>
          <w:behavior w:val="content"/>
        </w:behaviors>
        <w:guid w:val="{61C14B7D-B2C4-4F38-8C7F-63E341523088}"/>
      </w:docPartPr>
      <w:docPartBody>
        <w:p>
          <w:pPr>
            <w:pStyle w:val="E18ADDC4400B420F880716F19095E299"/>
          </w:pPr>
          <w:r>
            <w:rPr>
              <w:rStyle w:val="PlaceholderText"/>
            </w:rPr>
            <w:t>Select status</w:t>
          </w:r>
        </w:p>
      </w:docPartBody>
    </w:docPart>
    <w:docPart>
      <w:docPartPr>
        <w:name w:val="60E5C910999F41D193478DD3B58BEF87"/>
        <w:category>
          <w:name w:val="General"/>
          <w:gallery w:val="placeholder"/>
        </w:category>
        <w:types>
          <w:type w:val="bbPlcHdr"/>
        </w:types>
        <w:behaviors>
          <w:behavior w:val="content"/>
        </w:behaviors>
        <w:guid w:val="{BAE0D3B1-E545-4580-B62C-B909AA646082}"/>
      </w:docPartPr>
      <w:docPartBody>
        <w:p>
          <w:pPr>
            <w:pStyle w:val="60E5C910999F41D193478DD3B58BEF87"/>
          </w:pPr>
          <w:r>
            <w:rPr>
              <w:color w:val="808080" w:themeColor="background1" w:themeShade="80"/>
              <w:szCs w:val="20"/>
            </w:rPr>
            <w:t>Select</w:t>
          </w:r>
        </w:p>
      </w:docPartBody>
    </w:docPart>
    <w:docPart>
      <w:docPartPr>
        <w:name w:val="61AC71776ECD4EBA82B4B9A50E08CA74"/>
        <w:category>
          <w:name w:val="General"/>
          <w:gallery w:val="placeholder"/>
        </w:category>
        <w:types>
          <w:type w:val="bbPlcHdr"/>
        </w:types>
        <w:behaviors>
          <w:behavior w:val="content"/>
        </w:behaviors>
        <w:guid w:val="{BEEDA70B-ADC8-4419-8D68-DFE1D81FB567}"/>
      </w:docPartPr>
      <w:docPartBody>
        <w:p>
          <w:pPr>
            <w:pStyle w:val="61AC71776ECD4EBA82B4B9A50E08CA74"/>
          </w:pPr>
          <w:r>
            <w:rPr>
              <w:rStyle w:val="PlaceholderText"/>
            </w:rPr>
            <w:t>Select status</w:t>
          </w:r>
        </w:p>
      </w:docPartBody>
    </w:docPart>
    <w:docPart>
      <w:docPartPr>
        <w:name w:val="57D7216E78574D688452FCE79B997703"/>
        <w:category>
          <w:name w:val="General"/>
          <w:gallery w:val="placeholder"/>
        </w:category>
        <w:types>
          <w:type w:val="bbPlcHdr"/>
        </w:types>
        <w:behaviors>
          <w:behavior w:val="content"/>
        </w:behaviors>
        <w:guid w:val="{8833D665-4E21-43BE-9294-17105DEE4FBD}"/>
      </w:docPartPr>
      <w:docPartBody>
        <w:p>
          <w:pPr>
            <w:pStyle w:val="57D7216E78574D688452FCE79B997703"/>
          </w:pPr>
          <w:r>
            <w:rPr>
              <w:color w:val="808080" w:themeColor="background1" w:themeShade="80"/>
              <w:szCs w:val="20"/>
            </w:rPr>
            <w:t>Select</w:t>
          </w:r>
        </w:p>
      </w:docPartBody>
    </w:docPart>
    <w:docPart>
      <w:docPartPr>
        <w:name w:val="AF5B48FD7AA14F0CA065CDF14C395543"/>
        <w:category>
          <w:name w:val="General"/>
          <w:gallery w:val="placeholder"/>
        </w:category>
        <w:types>
          <w:type w:val="bbPlcHdr"/>
        </w:types>
        <w:behaviors>
          <w:behavior w:val="content"/>
        </w:behaviors>
        <w:guid w:val="{33D3DD9B-6641-4388-A5FF-6DA7624AAA6B}"/>
      </w:docPartPr>
      <w:docPartBody>
        <w:p>
          <w:pPr>
            <w:pStyle w:val="AF5B48FD7AA14F0CA065CDF14C395543"/>
          </w:pPr>
          <w:r>
            <w:rPr>
              <w:rStyle w:val="PlaceholderText"/>
            </w:rPr>
            <w:t>Select status</w:t>
          </w:r>
        </w:p>
      </w:docPartBody>
    </w:docPart>
    <w:docPart>
      <w:docPartPr>
        <w:name w:val="672DF9EC6CF64BD29177ED1998D1F3D5"/>
        <w:category>
          <w:name w:val="General"/>
          <w:gallery w:val="placeholder"/>
        </w:category>
        <w:types>
          <w:type w:val="bbPlcHdr"/>
        </w:types>
        <w:behaviors>
          <w:behavior w:val="content"/>
        </w:behaviors>
        <w:guid w:val="{C8806D73-3C4A-415C-8BC9-667351933D39}"/>
      </w:docPartPr>
      <w:docPartBody>
        <w:p>
          <w:pPr>
            <w:pStyle w:val="672DF9EC6CF64BD29177ED1998D1F3D5"/>
          </w:pPr>
          <w:r>
            <w:rPr>
              <w:color w:val="808080" w:themeColor="background1" w:themeShade="80"/>
              <w:szCs w:val="20"/>
            </w:rPr>
            <w:t>Select</w:t>
          </w:r>
        </w:p>
      </w:docPartBody>
    </w:docPart>
    <w:docPart>
      <w:docPartPr>
        <w:name w:val="86EED882948B4FEABD8ED568AC89AF2B"/>
        <w:category>
          <w:name w:val="General"/>
          <w:gallery w:val="placeholder"/>
        </w:category>
        <w:types>
          <w:type w:val="bbPlcHdr"/>
        </w:types>
        <w:behaviors>
          <w:behavior w:val="content"/>
        </w:behaviors>
        <w:guid w:val="{8D3992CB-C511-4986-9A2C-457DF352DC72}"/>
      </w:docPartPr>
      <w:docPartBody>
        <w:p>
          <w:pPr>
            <w:pStyle w:val="86EED882948B4FEABD8ED568AC89AF2B"/>
          </w:pPr>
          <w:r>
            <w:rPr>
              <w:rStyle w:val="PlaceholderText"/>
            </w:rPr>
            <w:t>Select status</w:t>
          </w:r>
        </w:p>
      </w:docPartBody>
    </w:docPart>
    <w:docPart>
      <w:docPartPr>
        <w:name w:val="27244312C46F401A88BDFC40BC378A46"/>
        <w:category>
          <w:name w:val="General"/>
          <w:gallery w:val="placeholder"/>
        </w:category>
        <w:types>
          <w:type w:val="bbPlcHdr"/>
        </w:types>
        <w:behaviors>
          <w:behavior w:val="content"/>
        </w:behaviors>
        <w:guid w:val="{8A7298D7-79CE-4A0E-A0A0-603DF6B477CE}"/>
      </w:docPartPr>
      <w:docPartBody>
        <w:p>
          <w:pPr>
            <w:pStyle w:val="27244312C46F401A88BDFC40BC378A46"/>
          </w:pPr>
          <w:r>
            <w:rPr>
              <w:color w:val="808080" w:themeColor="background1" w:themeShade="80"/>
              <w:szCs w:val="20"/>
            </w:rPr>
            <w:t>Select</w:t>
          </w:r>
        </w:p>
      </w:docPartBody>
    </w:docPart>
    <w:docPart>
      <w:docPartPr>
        <w:name w:val="A91F1A6D0CA64A608F499836E8F2F107"/>
        <w:category>
          <w:name w:val="General"/>
          <w:gallery w:val="placeholder"/>
        </w:category>
        <w:types>
          <w:type w:val="bbPlcHdr"/>
        </w:types>
        <w:behaviors>
          <w:behavior w:val="content"/>
        </w:behaviors>
        <w:guid w:val="{9BC4DCEB-300F-4AE0-B723-2689EB546570}"/>
      </w:docPartPr>
      <w:docPartBody>
        <w:p>
          <w:pPr>
            <w:pStyle w:val="A91F1A6D0CA64A608F499836E8F2F107"/>
          </w:pPr>
          <w:r>
            <w:rPr>
              <w:rStyle w:val="PlaceholderText"/>
            </w:rPr>
            <w:t>Select status</w:t>
          </w:r>
        </w:p>
      </w:docPartBody>
    </w:docPart>
    <w:docPart>
      <w:docPartPr>
        <w:name w:val="6FC803F43CC54B7096FA5788A84CD8EA"/>
        <w:category>
          <w:name w:val="General"/>
          <w:gallery w:val="placeholder"/>
        </w:category>
        <w:types>
          <w:type w:val="bbPlcHdr"/>
        </w:types>
        <w:behaviors>
          <w:behavior w:val="content"/>
        </w:behaviors>
        <w:guid w:val="{D4B3A96F-EA41-4771-B4D6-CBFF603855FE}"/>
      </w:docPartPr>
      <w:docPartBody>
        <w:p>
          <w:pPr>
            <w:pStyle w:val="6FC803F43CC54B7096FA5788A84CD8EA"/>
          </w:pPr>
          <w:r>
            <w:rPr>
              <w:color w:val="808080" w:themeColor="background1" w:themeShade="80"/>
              <w:szCs w:val="20"/>
            </w:rPr>
            <w:t>Select</w:t>
          </w:r>
        </w:p>
      </w:docPartBody>
    </w:docPart>
    <w:docPart>
      <w:docPartPr>
        <w:name w:val="B7CDD375319E4DF081B6BF4B734D43B6"/>
        <w:category>
          <w:name w:val="General"/>
          <w:gallery w:val="placeholder"/>
        </w:category>
        <w:types>
          <w:type w:val="bbPlcHdr"/>
        </w:types>
        <w:behaviors>
          <w:behavior w:val="content"/>
        </w:behaviors>
        <w:guid w:val="{44BC9563-63E0-4A98-98FF-5FC48A0085B1}"/>
      </w:docPartPr>
      <w:docPartBody>
        <w:p>
          <w:pPr>
            <w:pStyle w:val="B7CDD375319E4DF081B6BF4B734D43B6"/>
          </w:pPr>
          <w:r>
            <w:rPr>
              <w:rStyle w:val="PlaceholderText"/>
            </w:rPr>
            <w:t>Select status</w:t>
          </w:r>
        </w:p>
      </w:docPartBody>
    </w:docPart>
    <w:docPart>
      <w:docPartPr>
        <w:name w:val="46AE2288841B474184BAADC74925B173"/>
        <w:category>
          <w:name w:val="General"/>
          <w:gallery w:val="placeholder"/>
        </w:category>
        <w:types>
          <w:type w:val="bbPlcHdr"/>
        </w:types>
        <w:behaviors>
          <w:behavior w:val="content"/>
        </w:behaviors>
        <w:guid w:val="{02806609-F0A2-4F63-BD21-24311ECC9B6E}"/>
      </w:docPartPr>
      <w:docPartBody>
        <w:p>
          <w:pPr>
            <w:pStyle w:val="46AE2288841B474184BAADC74925B173"/>
          </w:pPr>
          <w:r>
            <w:rPr>
              <w:color w:val="808080" w:themeColor="background1" w:themeShade="80"/>
              <w:szCs w:val="20"/>
            </w:rPr>
            <w:t>Select</w:t>
          </w:r>
        </w:p>
      </w:docPartBody>
    </w:docPart>
    <w:docPart>
      <w:docPartPr>
        <w:name w:val="0138FD011C434D3FBE988F3C50A4E6E7"/>
        <w:category>
          <w:name w:val="General"/>
          <w:gallery w:val="placeholder"/>
        </w:category>
        <w:types>
          <w:type w:val="bbPlcHdr"/>
        </w:types>
        <w:behaviors>
          <w:behavior w:val="content"/>
        </w:behaviors>
        <w:guid w:val="{D719D485-D8C0-4584-892D-9084D9770639}"/>
      </w:docPartPr>
      <w:docPartBody>
        <w:p>
          <w:pPr>
            <w:pStyle w:val="0138FD011C434D3FBE988F3C50A4E6E7"/>
          </w:pPr>
          <w:r>
            <w:rPr>
              <w:rStyle w:val="PlaceholderText"/>
            </w:rPr>
            <w:t>Select status</w:t>
          </w:r>
        </w:p>
      </w:docPartBody>
    </w:docPart>
    <w:docPart>
      <w:docPartPr>
        <w:name w:val="AA83604D692C4D43B8084D31B08E0858"/>
        <w:category>
          <w:name w:val="General"/>
          <w:gallery w:val="placeholder"/>
        </w:category>
        <w:types>
          <w:type w:val="bbPlcHdr"/>
        </w:types>
        <w:behaviors>
          <w:behavior w:val="content"/>
        </w:behaviors>
        <w:guid w:val="{A3F4B680-F352-4DC1-87F9-47CE60E44A91}"/>
      </w:docPartPr>
      <w:docPartBody>
        <w:p>
          <w:pPr>
            <w:pStyle w:val="AA83604D692C4D43B8084D31B08E0858"/>
          </w:pPr>
          <w:r>
            <w:rPr>
              <w:color w:val="808080" w:themeColor="background1" w:themeShade="80"/>
              <w:szCs w:val="20"/>
            </w:rPr>
            <w:t>Select</w:t>
          </w:r>
        </w:p>
      </w:docPartBody>
    </w:docPart>
    <w:docPart>
      <w:docPartPr>
        <w:name w:val="741C99DA276F407F96A383C49F20BF90"/>
        <w:category>
          <w:name w:val="General"/>
          <w:gallery w:val="placeholder"/>
        </w:category>
        <w:types>
          <w:type w:val="bbPlcHdr"/>
        </w:types>
        <w:behaviors>
          <w:behavior w:val="content"/>
        </w:behaviors>
        <w:guid w:val="{0BBD2121-F740-4FA2-B180-1FE073F91ABC}"/>
      </w:docPartPr>
      <w:docPartBody>
        <w:p>
          <w:pPr>
            <w:pStyle w:val="741C99DA276F407F96A383C49F20BF90"/>
          </w:pPr>
          <w:r>
            <w:rPr>
              <w:rStyle w:val="PlaceholderText"/>
            </w:rPr>
            <w:t>Select status</w:t>
          </w:r>
        </w:p>
      </w:docPartBody>
    </w:docPart>
    <w:docPart>
      <w:docPartPr>
        <w:name w:val="B5274D74E3B4460E9EA2789D2FF4CC45"/>
        <w:category>
          <w:name w:val="General"/>
          <w:gallery w:val="placeholder"/>
        </w:category>
        <w:types>
          <w:type w:val="bbPlcHdr"/>
        </w:types>
        <w:behaviors>
          <w:behavior w:val="content"/>
        </w:behaviors>
        <w:guid w:val="{0AB65BB0-8FB4-4812-B717-7E09F4784D93}"/>
      </w:docPartPr>
      <w:docPartBody>
        <w:p>
          <w:pPr>
            <w:pStyle w:val="B5274D74E3B4460E9EA2789D2FF4CC45"/>
          </w:pPr>
          <w:r>
            <w:rPr>
              <w:color w:val="808080" w:themeColor="background1" w:themeShade="80"/>
              <w:szCs w:val="20"/>
            </w:rPr>
            <w:t>Select</w:t>
          </w:r>
        </w:p>
      </w:docPartBody>
    </w:docPart>
    <w:docPart>
      <w:docPartPr>
        <w:name w:val="CC3C6C5FD9F640D0AAB53E65C8417F7C"/>
        <w:category>
          <w:name w:val="General"/>
          <w:gallery w:val="placeholder"/>
        </w:category>
        <w:types>
          <w:type w:val="bbPlcHdr"/>
        </w:types>
        <w:behaviors>
          <w:behavior w:val="content"/>
        </w:behaviors>
        <w:guid w:val="{B92B7A1A-7F71-4D9F-8147-84AC15643AE7}"/>
      </w:docPartPr>
      <w:docPartBody>
        <w:p>
          <w:pPr>
            <w:pStyle w:val="CC3C6C5FD9F640D0AAB53E65C8417F7C"/>
          </w:pPr>
          <w:r>
            <w:rPr>
              <w:rStyle w:val="PlaceholderText"/>
            </w:rPr>
            <w:t>Select status</w:t>
          </w:r>
        </w:p>
      </w:docPartBody>
    </w:docPart>
    <w:docPart>
      <w:docPartPr>
        <w:name w:val="132D4128A57441579BC7E11C03E7120B"/>
        <w:category>
          <w:name w:val="General"/>
          <w:gallery w:val="placeholder"/>
        </w:category>
        <w:types>
          <w:type w:val="bbPlcHdr"/>
        </w:types>
        <w:behaviors>
          <w:behavior w:val="content"/>
        </w:behaviors>
        <w:guid w:val="{89097DE4-CB7E-4372-B296-83DD08B004DD}"/>
      </w:docPartPr>
      <w:docPartBody>
        <w:p>
          <w:pPr>
            <w:pStyle w:val="132D4128A57441579BC7E11C03E7120B"/>
          </w:pPr>
          <w:r>
            <w:rPr>
              <w:color w:val="808080" w:themeColor="background1" w:themeShade="80"/>
              <w:szCs w:val="20"/>
            </w:rPr>
            <w:t>Select</w:t>
          </w:r>
        </w:p>
      </w:docPartBody>
    </w:docPart>
    <w:docPart>
      <w:docPartPr>
        <w:name w:val="A9B10341E95F4629B0662CA9F7C06F3E"/>
        <w:category>
          <w:name w:val="General"/>
          <w:gallery w:val="placeholder"/>
        </w:category>
        <w:types>
          <w:type w:val="bbPlcHdr"/>
        </w:types>
        <w:behaviors>
          <w:behavior w:val="content"/>
        </w:behaviors>
        <w:guid w:val="{A29E7035-96E5-459F-B257-EB4709A3B4D9}"/>
      </w:docPartPr>
      <w:docPartBody>
        <w:p>
          <w:pPr>
            <w:pStyle w:val="A9B10341E95F4629B0662CA9F7C06F3E"/>
          </w:pPr>
          <w:r>
            <w:rPr>
              <w:rStyle w:val="PlaceholderText"/>
            </w:rPr>
            <w:t>Select status</w:t>
          </w:r>
        </w:p>
      </w:docPartBody>
    </w:docPart>
    <w:docPart>
      <w:docPartPr>
        <w:name w:val="FD67EFC33CB64F68BE5FE965D77FFC3C"/>
        <w:category>
          <w:name w:val="General"/>
          <w:gallery w:val="placeholder"/>
        </w:category>
        <w:types>
          <w:type w:val="bbPlcHdr"/>
        </w:types>
        <w:behaviors>
          <w:behavior w:val="content"/>
        </w:behaviors>
        <w:guid w:val="{4B50BB5A-F63E-4A85-9294-91A2B182EA10}"/>
      </w:docPartPr>
      <w:docPartBody>
        <w:p>
          <w:pPr>
            <w:pStyle w:val="FD67EFC33CB64F68BE5FE965D77FFC3C"/>
          </w:pPr>
          <w:r>
            <w:rPr>
              <w:color w:val="808080" w:themeColor="background1" w:themeShade="80"/>
              <w:szCs w:val="20"/>
            </w:rPr>
            <w:t>Select</w:t>
          </w:r>
        </w:p>
      </w:docPartBody>
    </w:docPart>
    <w:docPart>
      <w:docPartPr>
        <w:name w:val="9F021AA84DCD4985AD1A85B7A84FDF0A"/>
        <w:category>
          <w:name w:val="General"/>
          <w:gallery w:val="placeholder"/>
        </w:category>
        <w:types>
          <w:type w:val="bbPlcHdr"/>
        </w:types>
        <w:behaviors>
          <w:behavior w:val="content"/>
        </w:behaviors>
        <w:guid w:val="{873D0E74-9301-4484-823E-1FCE4FAB39AC}"/>
      </w:docPartPr>
      <w:docPartBody>
        <w:p>
          <w:pPr>
            <w:pStyle w:val="9F021AA84DCD4985AD1A85B7A84FDF0A"/>
          </w:pPr>
          <w:r>
            <w:rPr>
              <w:rStyle w:val="PlaceholderText"/>
            </w:rPr>
            <w:t>Select status</w:t>
          </w:r>
        </w:p>
      </w:docPartBody>
    </w:docPart>
    <w:docPart>
      <w:docPartPr>
        <w:name w:val="7F9C7FDBA6A1447492272B5B297BA7F6"/>
        <w:category>
          <w:name w:val="General"/>
          <w:gallery w:val="placeholder"/>
        </w:category>
        <w:types>
          <w:type w:val="bbPlcHdr"/>
        </w:types>
        <w:behaviors>
          <w:behavior w:val="content"/>
        </w:behaviors>
        <w:guid w:val="{3426827A-B2C1-4EEC-BADC-2977C502ADCB}"/>
      </w:docPartPr>
      <w:docPartBody>
        <w:p>
          <w:pPr>
            <w:pStyle w:val="7F9C7FDBA6A1447492272B5B297BA7F6"/>
          </w:pPr>
          <w:r>
            <w:rPr>
              <w:color w:val="808080" w:themeColor="background1" w:themeShade="80"/>
              <w:szCs w:val="20"/>
            </w:rPr>
            <w:t>Select</w:t>
          </w:r>
        </w:p>
      </w:docPartBody>
    </w:docPart>
    <w:docPart>
      <w:docPartPr>
        <w:name w:val="EC6A262838B547DA9416E9B0CB4E3D40"/>
        <w:category>
          <w:name w:val="General"/>
          <w:gallery w:val="placeholder"/>
        </w:category>
        <w:types>
          <w:type w:val="bbPlcHdr"/>
        </w:types>
        <w:behaviors>
          <w:behavior w:val="content"/>
        </w:behaviors>
        <w:guid w:val="{4518BBAC-82A3-4C2A-AFA5-BB0329FF4F9B}"/>
      </w:docPartPr>
      <w:docPartBody>
        <w:p>
          <w:pPr>
            <w:pStyle w:val="EC6A262838B547DA9416E9B0CB4E3D40"/>
          </w:pPr>
          <w:r>
            <w:rPr>
              <w:rStyle w:val="PlaceholderText"/>
            </w:rPr>
            <w:t>Select status</w:t>
          </w:r>
        </w:p>
      </w:docPartBody>
    </w:docPart>
    <w:docPart>
      <w:docPartPr>
        <w:name w:val="4FB0C3D7341849A1976AE00131C0A1FD"/>
        <w:category>
          <w:name w:val="General"/>
          <w:gallery w:val="placeholder"/>
        </w:category>
        <w:types>
          <w:type w:val="bbPlcHdr"/>
        </w:types>
        <w:behaviors>
          <w:behavior w:val="content"/>
        </w:behaviors>
        <w:guid w:val="{21E24E1B-3F9B-4E1E-B496-033922DA867A}"/>
      </w:docPartPr>
      <w:docPartBody>
        <w:p>
          <w:pPr>
            <w:pStyle w:val="4FB0C3D7341849A1976AE00131C0A1FD"/>
          </w:pPr>
          <w:r>
            <w:rPr>
              <w:color w:val="808080" w:themeColor="background1" w:themeShade="80"/>
              <w:szCs w:val="20"/>
            </w:rPr>
            <w:t>Select</w:t>
          </w:r>
        </w:p>
      </w:docPartBody>
    </w:docPart>
    <w:docPart>
      <w:docPartPr>
        <w:name w:val="B6BE1019C68C47A481875800388A56B9"/>
        <w:category>
          <w:name w:val="General"/>
          <w:gallery w:val="placeholder"/>
        </w:category>
        <w:types>
          <w:type w:val="bbPlcHdr"/>
        </w:types>
        <w:behaviors>
          <w:behavior w:val="content"/>
        </w:behaviors>
        <w:guid w:val="{45D8E016-7EC8-4395-AD99-BE2971BD5C12}"/>
      </w:docPartPr>
      <w:docPartBody>
        <w:p>
          <w:pPr>
            <w:pStyle w:val="B6BE1019C68C47A481875800388A56B9"/>
          </w:pPr>
          <w:r>
            <w:rPr>
              <w:rStyle w:val="PlaceholderText"/>
            </w:rPr>
            <w:t>Select status</w:t>
          </w:r>
        </w:p>
      </w:docPartBody>
    </w:docPart>
    <w:docPart>
      <w:docPartPr>
        <w:name w:val="3A1B4C15620D40B3ACD0F80A78CD8C18"/>
        <w:category>
          <w:name w:val="General"/>
          <w:gallery w:val="placeholder"/>
        </w:category>
        <w:types>
          <w:type w:val="bbPlcHdr"/>
        </w:types>
        <w:behaviors>
          <w:behavior w:val="content"/>
        </w:behaviors>
        <w:guid w:val="{5025F301-8549-4F4F-AADB-70945F06D94F}"/>
      </w:docPartPr>
      <w:docPartBody>
        <w:p>
          <w:pPr>
            <w:pStyle w:val="3A1B4C15620D40B3ACD0F80A78CD8C18"/>
          </w:pPr>
          <w:r>
            <w:rPr>
              <w:color w:val="808080" w:themeColor="background1" w:themeShade="80"/>
              <w:szCs w:val="20"/>
            </w:rPr>
            <w:t>Select</w:t>
          </w:r>
        </w:p>
      </w:docPartBody>
    </w:docPart>
    <w:docPart>
      <w:docPartPr>
        <w:name w:val="F92187C161BA451F9E5F70522A4A9912"/>
        <w:category>
          <w:name w:val="General"/>
          <w:gallery w:val="placeholder"/>
        </w:category>
        <w:types>
          <w:type w:val="bbPlcHdr"/>
        </w:types>
        <w:behaviors>
          <w:behavior w:val="content"/>
        </w:behaviors>
        <w:guid w:val="{780E10E7-CF5A-4FF1-AF56-259E01D2DCA3}"/>
      </w:docPartPr>
      <w:docPartBody>
        <w:p>
          <w:pPr>
            <w:pStyle w:val="F92187C161BA451F9E5F70522A4A9912"/>
          </w:pPr>
          <w:r>
            <w:rPr>
              <w:rStyle w:val="PlaceholderText"/>
            </w:rPr>
            <w:t>Select status</w:t>
          </w:r>
        </w:p>
      </w:docPartBody>
    </w:docPart>
    <w:docPart>
      <w:docPartPr>
        <w:name w:val="24A061E8D15140829562038D38C0E693"/>
        <w:category>
          <w:name w:val="General"/>
          <w:gallery w:val="placeholder"/>
        </w:category>
        <w:types>
          <w:type w:val="bbPlcHdr"/>
        </w:types>
        <w:behaviors>
          <w:behavior w:val="content"/>
        </w:behaviors>
        <w:guid w:val="{EF422F42-0E48-40BE-9869-63C6B788F9A5}"/>
      </w:docPartPr>
      <w:docPartBody>
        <w:p>
          <w:pPr>
            <w:pStyle w:val="24A061E8D15140829562038D38C0E693"/>
          </w:pPr>
          <w:r>
            <w:rPr>
              <w:color w:val="808080" w:themeColor="background1" w:themeShade="80"/>
              <w:szCs w:val="20"/>
            </w:rPr>
            <w:t>Select</w:t>
          </w:r>
        </w:p>
      </w:docPartBody>
    </w:docPart>
    <w:docPart>
      <w:docPartPr>
        <w:name w:val="E81D43ACEE654F0B97B2459082FFE16F"/>
        <w:category>
          <w:name w:val="General"/>
          <w:gallery w:val="placeholder"/>
        </w:category>
        <w:types>
          <w:type w:val="bbPlcHdr"/>
        </w:types>
        <w:behaviors>
          <w:behavior w:val="content"/>
        </w:behaviors>
        <w:guid w:val="{2A51B682-9AF9-46E2-B3D2-F90A20A6F3B5}"/>
      </w:docPartPr>
      <w:docPartBody>
        <w:p>
          <w:pPr>
            <w:pStyle w:val="E81D43ACEE654F0B97B2459082FFE16F"/>
          </w:pPr>
          <w:r>
            <w:rPr>
              <w:rStyle w:val="PlaceholderText"/>
            </w:rPr>
            <w:t>Select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rsid/>
    <w:rsid/>
    <w:rsid/>
    <w:rsid/>
    <w:rsid/>
    <w:rsid/>
    <w:rsid/>
    <w:rsid/>
    <w:rsid/>
    <w:rsid/>
    <w:rsid/>
    <w:rsid/>
    <w:rsid/>
    <w:rsid/>
    <w:rsid/>
    <w:rsid/>
    <w:rsid/>
    <w:rsid/>
    <w:rsi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64E"/>
    <w:rPr>
      <w:color w:val="808080"/>
    </w:rPr>
  </w:style>
  <w:style w:type="paragraph" w:customStyle="1" w:styleId="04CFDB537BE34F4A8D7CD9CB7C32B16A">
    <w:name w:val="04CFDB537BE34F4A8D7CD9CB7C32B16A"/>
    <w:rsid w:val="00CC455B"/>
  </w:style>
  <w:style w:type="paragraph" w:customStyle="1" w:styleId="56069EDDFC4B4D4FA4EE73C536FCBD2D">
    <w:name w:val="56069EDDFC4B4D4FA4EE73C536FCBD2D"/>
    <w:rsid w:val="00CC455B"/>
    <w:pPr>
      <w:spacing w:after="35" w:line="480" w:lineRule="exact"/>
    </w:pPr>
    <w:rPr>
      <w:rFonts w:ascii="Arial" w:eastAsia="Times New Roman" w:hAnsi="Arial" w:cs="Times New Roman"/>
      <w:color w:val="054196"/>
      <w:spacing w:val="-12"/>
      <w:sz w:val="46"/>
      <w:szCs w:val="46"/>
      <w:lang w:eastAsia="en-US"/>
    </w:rPr>
  </w:style>
  <w:style w:type="paragraph" w:customStyle="1" w:styleId="56069EDDFC4B4D4FA4EE73C536FCBD2D1">
    <w:name w:val="56069EDDFC4B4D4FA4EE73C536FCBD2D1"/>
    <w:rsid w:val="00CC455B"/>
    <w:pPr>
      <w:spacing w:after="35" w:line="480" w:lineRule="exact"/>
    </w:pPr>
    <w:rPr>
      <w:rFonts w:ascii="Arial" w:eastAsia="Times New Roman" w:hAnsi="Arial" w:cs="Times New Roman"/>
      <w:color w:val="054196"/>
      <w:spacing w:val="-12"/>
      <w:sz w:val="46"/>
      <w:szCs w:val="46"/>
      <w:lang w:eastAsia="en-US"/>
    </w:rPr>
  </w:style>
  <w:style w:type="paragraph" w:customStyle="1" w:styleId="849FBAF11AED4764A657E15DAE6864FA">
    <w:name w:val="849FBAF11AED4764A657E15DAE6864FA"/>
    <w:rsid w:val="00CC455B"/>
  </w:style>
  <w:style w:type="paragraph" w:customStyle="1" w:styleId="45F501AC13F742ACBA1CB3FA7483EA86">
    <w:name w:val="45F501AC13F742ACBA1CB3FA7483EA86"/>
    <w:rsid w:val="00CC455B"/>
  </w:style>
  <w:style w:type="paragraph" w:customStyle="1" w:styleId="F2873F58A71A4790B10592B502ECCA09">
    <w:name w:val="F2873F58A71A4790B10592B502ECCA09"/>
    <w:rsid w:val="00CC455B"/>
  </w:style>
  <w:style w:type="paragraph" w:customStyle="1" w:styleId="7285273F656C4E72A2867172C7BFAD5B">
    <w:name w:val="7285273F656C4E72A2867172C7BFAD5B"/>
    <w:rsid w:val="00CC455B"/>
  </w:style>
  <w:style w:type="paragraph" w:customStyle="1" w:styleId="FD22C03B0DB942C0AB779556785A7A8A">
    <w:name w:val="FD22C03B0DB942C0AB779556785A7A8A"/>
    <w:rsid w:val="00CC455B"/>
  </w:style>
  <w:style w:type="paragraph" w:customStyle="1" w:styleId="0AD12EC9FA5F4628ACA6D3F19BB74FA3">
    <w:name w:val="0AD12EC9FA5F4628ACA6D3F19BB74FA3"/>
    <w:rsid w:val="00CC455B"/>
  </w:style>
  <w:style w:type="paragraph" w:customStyle="1" w:styleId="0741F7E240CF4898B4DA1DE4B085AB52">
    <w:name w:val="0741F7E240CF4898B4DA1DE4B085AB52"/>
    <w:rsid w:val="00CC455B"/>
  </w:style>
  <w:style w:type="paragraph" w:customStyle="1" w:styleId="FCB621F3D60D4C169FBD012047AC8088">
    <w:name w:val="FCB621F3D60D4C169FBD012047AC8088"/>
    <w:rsid w:val="00CC455B"/>
  </w:style>
  <w:style w:type="paragraph" w:customStyle="1" w:styleId="08CCB5FAC221442692680E3276F72E4C">
    <w:name w:val="08CCB5FAC221442692680E3276F72E4C"/>
    <w:rsid w:val="00CC455B"/>
  </w:style>
  <w:style w:type="paragraph" w:customStyle="1" w:styleId="B4062FBF50904E47B13255DB312DB19D">
    <w:name w:val="B4062FBF50904E47B13255DB312DB19D"/>
    <w:rsid w:val="00CC455B"/>
  </w:style>
  <w:style w:type="paragraph" w:customStyle="1" w:styleId="777A035EC7C846B19AE82874540DAD4C">
    <w:name w:val="777A035EC7C846B19AE82874540DAD4C"/>
    <w:rsid w:val="00CC455B"/>
  </w:style>
  <w:style w:type="paragraph" w:customStyle="1" w:styleId="9E0D71233C784F8FADD84273A3CAEE34">
    <w:name w:val="9E0D71233C784F8FADD84273A3CAEE34"/>
    <w:rsid w:val="00CC455B"/>
  </w:style>
  <w:style w:type="paragraph" w:customStyle="1" w:styleId="94A964F659704D37B0FE0DE08513DEDB">
    <w:name w:val="94A964F659704D37B0FE0DE08513DEDB"/>
    <w:rsid w:val="00CC455B"/>
  </w:style>
  <w:style w:type="paragraph" w:customStyle="1" w:styleId="DE5EC886B50E4B7A8DECF88E55743FD9">
    <w:name w:val="DE5EC886B50E4B7A8DECF88E55743FD9"/>
    <w:rsid w:val="00CC455B"/>
  </w:style>
  <w:style w:type="paragraph" w:customStyle="1" w:styleId="DE9B1EBDB84843E1B6994F16B2B7C0E4">
    <w:name w:val="DE9B1EBDB84843E1B6994F16B2B7C0E4"/>
    <w:rsid w:val="00CC455B"/>
  </w:style>
  <w:style w:type="paragraph" w:customStyle="1" w:styleId="A31CD6D19E854CB8A1993E228ABA0D4B">
    <w:name w:val="A31CD6D19E854CB8A1993E228ABA0D4B"/>
    <w:rsid w:val="00CC455B"/>
  </w:style>
  <w:style w:type="paragraph" w:customStyle="1" w:styleId="64D0A6B9C244416C8E594469199E175D">
    <w:name w:val="64D0A6B9C244416C8E594469199E175D"/>
    <w:rsid w:val="00CC455B"/>
  </w:style>
  <w:style w:type="paragraph" w:customStyle="1" w:styleId="D813668B26C34A9D95D513F654DD9ECE">
    <w:name w:val="D813668B26C34A9D95D513F654DD9ECE"/>
    <w:rsid w:val="00CC455B"/>
  </w:style>
  <w:style w:type="paragraph" w:customStyle="1" w:styleId="C0925EFE998048B4BC11499BA4E5F2E2">
    <w:name w:val="C0925EFE998048B4BC11499BA4E5F2E2"/>
    <w:rsid w:val="00CC455B"/>
  </w:style>
  <w:style w:type="paragraph" w:customStyle="1" w:styleId="F9D240516A1B47809F83492B042C20FA">
    <w:name w:val="F9D240516A1B47809F83492B042C20FA"/>
    <w:rsid w:val="00CC455B"/>
  </w:style>
  <w:style w:type="paragraph" w:customStyle="1" w:styleId="9DEB3FA391CD42E184484EAED70EECB2">
    <w:name w:val="9DEB3FA391CD42E184484EAED70EECB2"/>
    <w:rsid w:val="00CC455B"/>
  </w:style>
  <w:style w:type="paragraph" w:customStyle="1" w:styleId="637E99F8288741049E6CB727307E838E">
    <w:name w:val="637E99F8288741049E6CB727307E838E"/>
    <w:rsid w:val="00CC455B"/>
  </w:style>
  <w:style w:type="paragraph" w:customStyle="1" w:styleId="D2F838BF30B6448A802F4EA6CDD9C9D9">
    <w:name w:val="D2F838BF30B6448A802F4EA6CDD9C9D9"/>
    <w:rsid w:val="00CC455B"/>
  </w:style>
  <w:style w:type="paragraph" w:customStyle="1" w:styleId="E3AC160823C044FA8E554938B3E7B49D">
    <w:name w:val="E3AC160823C044FA8E554938B3E7B49D"/>
    <w:rsid w:val="00CC455B"/>
  </w:style>
  <w:style w:type="paragraph" w:customStyle="1" w:styleId="37A59D5CA60742FC8731B60758D379C8">
    <w:name w:val="37A59D5CA60742FC8731B60758D379C8"/>
    <w:rsid w:val="00CC455B"/>
  </w:style>
  <w:style w:type="paragraph" w:customStyle="1" w:styleId="BCC0421C96834F49BCA636B18CB14DFB">
    <w:name w:val="BCC0421C96834F49BCA636B18CB14DFB"/>
    <w:rsid w:val="00CC455B"/>
  </w:style>
  <w:style w:type="paragraph" w:customStyle="1" w:styleId="9529C7020DEC471B995FAECF0C917389">
    <w:name w:val="9529C7020DEC471B995FAECF0C917389"/>
    <w:rsid w:val="00CC455B"/>
  </w:style>
  <w:style w:type="paragraph" w:customStyle="1" w:styleId="205A372E7646431F91886E368549EF57">
    <w:name w:val="205A372E7646431F91886E368549EF57"/>
    <w:rsid w:val="00CC455B"/>
  </w:style>
  <w:style w:type="paragraph" w:customStyle="1" w:styleId="765026311FC5444ABE3E0B55AC93ABE8">
    <w:name w:val="765026311FC5444ABE3E0B55AC93ABE8"/>
    <w:rsid w:val="00CC455B"/>
  </w:style>
  <w:style w:type="paragraph" w:customStyle="1" w:styleId="B568BD5D9B5D4218A1DF2D72FFE282AC">
    <w:name w:val="B568BD5D9B5D4218A1DF2D72FFE282AC"/>
    <w:rsid w:val="00CC455B"/>
  </w:style>
  <w:style w:type="paragraph" w:customStyle="1" w:styleId="6473BE99D4CF43049703BAF72487E9ED">
    <w:name w:val="6473BE99D4CF43049703BAF72487E9ED"/>
    <w:rsid w:val="00CC455B"/>
  </w:style>
  <w:style w:type="paragraph" w:customStyle="1" w:styleId="74EC0FB2DB6F4EECB4641B1562099FD5">
    <w:name w:val="74EC0FB2DB6F4EECB4641B1562099FD5"/>
    <w:rsid w:val="00CC455B"/>
  </w:style>
  <w:style w:type="paragraph" w:customStyle="1" w:styleId="55C55FAE05094192A78A901060486EDB">
    <w:name w:val="55C55FAE05094192A78A901060486EDB"/>
    <w:rsid w:val="00CC455B"/>
  </w:style>
  <w:style w:type="paragraph" w:customStyle="1" w:styleId="CC876894970444569388904589A46C0D">
    <w:name w:val="CC876894970444569388904589A46C0D"/>
    <w:rsid w:val="00CC455B"/>
  </w:style>
  <w:style w:type="paragraph" w:customStyle="1" w:styleId="459C126E538449B8976EC20E79784621">
    <w:name w:val="459C126E538449B8976EC20E79784621"/>
    <w:rsid w:val="00CC455B"/>
  </w:style>
  <w:style w:type="paragraph" w:customStyle="1" w:styleId="16F3000B249F4EEF899AFBF531F42974">
    <w:name w:val="16F3000B249F4EEF899AFBF531F42974"/>
    <w:rsid w:val="00CC455B"/>
  </w:style>
  <w:style w:type="paragraph" w:customStyle="1" w:styleId="62C8833E15224BBE88FE3C16EBC7BF98">
    <w:name w:val="62C8833E15224BBE88FE3C16EBC7BF98"/>
    <w:rsid w:val="00CC455B"/>
  </w:style>
  <w:style w:type="paragraph" w:customStyle="1" w:styleId="7D8BD811607B446EAF1FE7C40E31ED3E">
    <w:name w:val="7D8BD811607B446EAF1FE7C40E31ED3E"/>
    <w:rsid w:val="00CC455B"/>
  </w:style>
  <w:style w:type="paragraph" w:customStyle="1" w:styleId="D5CC227DCC6D45AA9150A6DA6E277262">
    <w:name w:val="D5CC227DCC6D45AA9150A6DA6E277262"/>
    <w:rsid w:val="00CC455B"/>
  </w:style>
  <w:style w:type="paragraph" w:customStyle="1" w:styleId="F60085C93DFA4DC68DFEF4F2ACB3186E">
    <w:name w:val="F60085C93DFA4DC68DFEF4F2ACB3186E"/>
    <w:rsid w:val="00CC455B"/>
  </w:style>
  <w:style w:type="paragraph" w:customStyle="1" w:styleId="06FC7683322B4ADE8F940D519E3C414B">
    <w:name w:val="06FC7683322B4ADE8F940D519E3C414B"/>
    <w:rsid w:val="00CC455B"/>
  </w:style>
  <w:style w:type="paragraph" w:customStyle="1" w:styleId="198619CECA3149D18E006D4D60B3F9EF">
    <w:name w:val="198619CECA3149D18E006D4D60B3F9EF"/>
    <w:rsid w:val="00CC455B"/>
  </w:style>
  <w:style w:type="paragraph" w:customStyle="1" w:styleId="7F7173C013694644844B267690B12CE5">
    <w:name w:val="7F7173C013694644844B267690B12CE5"/>
    <w:rsid w:val="00CC455B"/>
  </w:style>
  <w:style w:type="paragraph" w:customStyle="1" w:styleId="D8163C1CC8D4496999F974AC75986702">
    <w:name w:val="D8163C1CC8D4496999F974AC75986702"/>
    <w:rsid w:val="00CC455B"/>
  </w:style>
  <w:style w:type="paragraph" w:customStyle="1" w:styleId="58E6C096AB914AA0A5F173C90FED9664">
    <w:name w:val="58E6C096AB914AA0A5F173C90FED9664"/>
    <w:rsid w:val="00CC455B"/>
  </w:style>
  <w:style w:type="paragraph" w:customStyle="1" w:styleId="3654EDF9425741FD9EAEA10AC0A8D439">
    <w:name w:val="3654EDF9425741FD9EAEA10AC0A8D439"/>
    <w:rsid w:val="00CC455B"/>
  </w:style>
  <w:style w:type="paragraph" w:customStyle="1" w:styleId="E902389F673A4D858BCE73ED281084FB">
    <w:name w:val="E902389F673A4D858BCE73ED281084FB"/>
    <w:rsid w:val="00CC455B"/>
  </w:style>
  <w:style w:type="paragraph" w:customStyle="1" w:styleId="803513A712CB4CDC985192E98A9A3972">
    <w:name w:val="803513A712CB4CDC985192E98A9A3972"/>
    <w:rsid w:val="002C28CB"/>
  </w:style>
  <w:style w:type="paragraph" w:customStyle="1" w:styleId="F0F8429D8CC041048DA618DF10A79D45">
    <w:name w:val="F0F8429D8CC041048DA618DF10A79D45"/>
    <w:rsid w:val="002C28CB"/>
  </w:style>
  <w:style w:type="paragraph" w:customStyle="1" w:styleId="A8B35CB29F4446CAA9B015F1594AFB24">
    <w:name w:val="A8B35CB29F4446CAA9B015F1594AFB24"/>
    <w:rsid w:val="002C28CB"/>
  </w:style>
  <w:style w:type="paragraph" w:customStyle="1" w:styleId="223EF5A3157848959D9D89921C8C493E">
    <w:name w:val="223EF5A3157848959D9D89921C8C493E"/>
    <w:rsid w:val="002C28CB"/>
  </w:style>
  <w:style w:type="paragraph" w:customStyle="1" w:styleId="75B7EA8EEAE34EF19C77DC6897E1CD79">
    <w:name w:val="75B7EA8EEAE34EF19C77DC6897E1CD79"/>
    <w:rsid w:val="002C28CB"/>
  </w:style>
  <w:style w:type="paragraph" w:customStyle="1" w:styleId="2EFA9D9FC5374DDFB51C0B8078BD5337">
    <w:name w:val="2EFA9D9FC5374DDFB51C0B8078BD5337"/>
    <w:rsid w:val="002C28CB"/>
  </w:style>
  <w:style w:type="paragraph" w:customStyle="1" w:styleId="B7100471153D4986928EC0B72B4137E2">
    <w:name w:val="B7100471153D4986928EC0B72B4137E2"/>
    <w:rsid w:val="002C28CB"/>
  </w:style>
  <w:style w:type="paragraph" w:customStyle="1" w:styleId="0225EF60ACB44B1DB64A7A4228AD13F5">
    <w:name w:val="0225EF60ACB44B1DB64A7A4228AD13F5"/>
    <w:rsid w:val="002C28CB"/>
  </w:style>
  <w:style w:type="paragraph" w:customStyle="1" w:styleId="CAF074127C51453C98381EE8F6C43505">
    <w:name w:val="CAF074127C51453C98381EE8F6C43505"/>
    <w:rsid w:val="002C28CB"/>
  </w:style>
  <w:style w:type="paragraph" w:customStyle="1" w:styleId="5C377596E70C4C909A3855C9605FBBC5">
    <w:name w:val="5C377596E70C4C909A3855C9605FBBC5"/>
    <w:rsid w:val="002C28CB"/>
  </w:style>
  <w:style w:type="paragraph" w:customStyle="1" w:styleId="E4489007794845F1B8A67BD33526A110">
    <w:name w:val="E4489007794845F1B8A67BD33526A110"/>
    <w:rsid w:val="002C28CB"/>
  </w:style>
  <w:style w:type="paragraph" w:customStyle="1" w:styleId="963AF03B3F3C481D87CB440B480DEB1D">
    <w:name w:val="963AF03B3F3C481D87CB440B480DEB1D"/>
    <w:rsid w:val="002C28CB"/>
  </w:style>
  <w:style w:type="paragraph" w:customStyle="1" w:styleId="B6FC0BE60C5E4C698051FCD45FD23DFD">
    <w:name w:val="B6FC0BE60C5E4C698051FCD45FD23DFD"/>
    <w:rsid w:val="002C28CB"/>
  </w:style>
  <w:style w:type="paragraph" w:customStyle="1" w:styleId="FEDE2633310C4F1AB563ADF47103BE24">
    <w:name w:val="FEDE2633310C4F1AB563ADF47103BE24"/>
    <w:rsid w:val="002C28CB"/>
  </w:style>
  <w:style w:type="paragraph" w:customStyle="1" w:styleId="62D6CBB64B24443AB8979B9A3A5F6BE6">
    <w:name w:val="62D6CBB64B24443AB8979B9A3A5F6BE6"/>
    <w:rsid w:val="002C28CB"/>
  </w:style>
  <w:style w:type="paragraph" w:customStyle="1" w:styleId="46054DE4FB434D108C86F1E5ED56BC84">
    <w:name w:val="46054DE4FB434D108C86F1E5ED56BC84"/>
    <w:rsid w:val="002C28CB"/>
  </w:style>
  <w:style w:type="paragraph" w:customStyle="1" w:styleId="3C3D943CF6364D899383F5CC3C126061">
    <w:name w:val="3C3D943CF6364D899383F5CC3C126061"/>
    <w:rsid w:val="002C28CB"/>
  </w:style>
  <w:style w:type="paragraph" w:customStyle="1" w:styleId="1F335B911C0E48A288B07C6FCF56E440">
    <w:name w:val="1F335B911C0E48A288B07C6FCF56E440"/>
    <w:rsid w:val="002C28CB"/>
  </w:style>
  <w:style w:type="paragraph" w:customStyle="1" w:styleId="80A9114567D040AF993C45CEA7954798">
    <w:name w:val="80A9114567D040AF993C45CEA7954798"/>
    <w:rsid w:val="002C28CB"/>
  </w:style>
  <w:style w:type="paragraph" w:customStyle="1" w:styleId="58D3FF0CBD6A4E7BA894E6C2A403D610">
    <w:name w:val="58D3FF0CBD6A4E7BA894E6C2A403D610"/>
    <w:rsid w:val="002C28CB"/>
  </w:style>
  <w:style w:type="paragraph" w:customStyle="1" w:styleId="A043994A0D4F43D6BF1808CC6CE3840C">
    <w:name w:val="A043994A0D4F43D6BF1808CC6CE3840C"/>
    <w:rsid w:val="002C28CB"/>
  </w:style>
  <w:style w:type="paragraph" w:customStyle="1" w:styleId="8A4008DD5D144A3D80823DAED8B7270D">
    <w:name w:val="8A4008DD5D144A3D80823DAED8B7270D"/>
    <w:rsid w:val="002C28CB"/>
  </w:style>
  <w:style w:type="paragraph" w:customStyle="1" w:styleId="AAB72B882B0144F692F2E60D508D6B76">
    <w:name w:val="AAB72B882B0144F692F2E60D508D6B76"/>
    <w:rsid w:val="002C28CB"/>
  </w:style>
  <w:style w:type="paragraph" w:customStyle="1" w:styleId="96290A74BD2846D4BB9A72A3D5A54FCD">
    <w:name w:val="96290A74BD2846D4BB9A72A3D5A54FCD"/>
    <w:rsid w:val="002C28CB"/>
  </w:style>
  <w:style w:type="paragraph" w:customStyle="1" w:styleId="67673739D01448F88A254F3F2A6753A4">
    <w:name w:val="67673739D01448F88A254F3F2A6753A4"/>
    <w:rsid w:val="002C28CB"/>
  </w:style>
  <w:style w:type="paragraph" w:customStyle="1" w:styleId="2CC25C3AAF6144E9921D658A95D6F3AE">
    <w:name w:val="2CC25C3AAF6144E9921D658A95D6F3AE"/>
    <w:rsid w:val="002C28CB"/>
  </w:style>
  <w:style w:type="paragraph" w:customStyle="1" w:styleId="480168A884F748109F7DB385DC98A085">
    <w:name w:val="480168A884F748109F7DB385DC98A085"/>
    <w:rsid w:val="002C28CB"/>
  </w:style>
  <w:style w:type="paragraph" w:customStyle="1" w:styleId="C028F6023E9F414C9695904E99E40463">
    <w:name w:val="C028F6023E9F414C9695904E99E40463"/>
    <w:rsid w:val="002C28CB"/>
  </w:style>
  <w:style w:type="paragraph" w:customStyle="1" w:styleId="643143CAC11A4A2BB9A3931E2DBBBE4C">
    <w:name w:val="643143CAC11A4A2BB9A3931E2DBBBE4C"/>
    <w:rsid w:val="002C28CB"/>
  </w:style>
  <w:style w:type="paragraph" w:customStyle="1" w:styleId="C3F35CA202C7409EAA498E0E74D1E151">
    <w:name w:val="C3F35CA202C7409EAA498E0E74D1E151"/>
    <w:rsid w:val="002C28CB"/>
  </w:style>
  <w:style w:type="paragraph" w:customStyle="1" w:styleId="A31CD6D19E854CB8A1993E228ABA0D4B1">
    <w:name w:val="A31CD6D19E854CB8A1993E228ABA0D4B1"/>
    <w:rsid w:val="002C28CB"/>
    <w:pPr>
      <w:spacing w:after="210" w:line="245" w:lineRule="atLeast"/>
    </w:pPr>
    <w:rPr>
      <w:rFonts w:ascii="Arial" w:eastAsia="Times New Roman" w:hAnsi="Arial" w:cs="Times New Roman"/>
      <w:color w:val="747378"/>
      <w:sz w:val="18"/>
      <w:szCs w:val="24"/>
      <w:lang w:eastAsia="en-US"/>
    </w:rPr>
  </w:style>
  <w:style w:type="paragraph" w:customStyle="1" w:styleId="803513A712CB4CDC985192E98A9A39721">
    <w:name w:val="803513A712CB4CDC985192E98A9A39721"/>
    <w:rsid w:val="002C28CB"/>
    <w:pPr>
      <w:spacing w:after="210" w:line="245" w:lineRule="atLeast"/>
    </w:pPr>
    <w:rPr>
      <w:rFonts w:ascii="Arial" w:eastAsia="Times New Roman" w:hAnsi="Arial" w:cs="Times New Roman"/>
      <w:color w:val="747378"/>
      <w:sz w:val="18"/>
      <w:szCs w:val="24"/>
      <w:lang w:eastAsia="en-US"/>
    </w:rPr>
  </w:style>
  <w:style w:type="paragraph" w:customStyle="1" w:styleId="A8B35CB29F4446CAA9B015F1594AFB241">
    <w:name w:val="A8B35CB29F4446CAA9B015F1594AFB241"/>
    <w:rsid w:val="002C28CB"/>
    <w:pPr>
      <w:spacing w:after="210" w:line="245" w:lineRule="atLeast"/>
    </w:pPr>
    <w:rPr>
      <w:rFonts w:ascii="Arial" w:eastAsia="Times New Roman" w:hAnsi="Arial" w:cs="Times New Roman"/>
      <w:color w:val="747378"/>
      <w:sz w:val="18"/>
      <w:szCs w:val="24"/>
      <w:lang w:eastAsia="en-US"/>
    </w:rPr>
  </w:style>
  <w:style w:type="paragraph" w:customStyle="1" w:styleId="75B7EA8EEAE34EF19C77DC6897E1CD791">
    <w:name w:val="75B7EA8EEAE34EF19C77DC6897E1CD791"/>
    <w:rsid w:val="002C28CB"/>
    <w:pPr>
      <w:spacing w:after="210" w:line="245" w:lineRule="atLeast"/>
    </w:pPr>
    <w:rPr>
      <w:rFonts w:ascii="Arial" w:eastAsia="Times New Roman" w:hAnsi="Arial" w:cs="Times New Roman"/>
      <w:color w:val="747378"/>
      <w:sz w:val="18"/>
      <w:szCs w:val="24"/>
      <w:lang w:eastAsia="en-US"/>
    </w:rPr>
  </w:style>
  <w:style w:type="paragraph" w:customStyle="1" w:styleId="B7100471153D4986928EC0B72B4137E21">
    <w:name w:val="B7100471153D4986928EC0B72B4137E21"/>
    <w:rsid w:val="002C28CB"/>
    <w:pPr>
      <w:spacing w:after="210" w:line="245" w:lineRule="atLeast"/>
    </w:pPr>
    <w:rPr>
      <w:rFonts w:ascii="Arial" w:eastAsia="Times New Roman" w:hAnsi="Arial" w:cs="Times New Roman"/>
      <w:color w:val="747378"/>
      <w:sz w:val="18"/>
      <w:szCs w:val="24"/>
      <w:lang w:eastAsia="en-US"/>
    </w:rPr>
  </w:style>
  <w:style w:type="paragraph" w:customStyle="1" w:styleId="CAF074127C51453C98381EE8F6C435051">
    <w:name w:val="CAF074127C51453C98381EE8F6C435051"/>
    <w:rsid w:val="002C28CB"/>
    <w:pPr>
      <w:spacing w:after="210" w:line="245" w:lineRule="atLeast"/>
    </w:pPr>
    <w:rPr>
      <w:rFonts w:ascii="Arial" w:eastAsia="Times New Roman" w:hAnsi="Arial" w:cs="Times New Roman"/>
      <w:color w:val="747378"/>
      <w:sz w:val="18"/>
      <w:szCs w:val="24"/>
      <w:lang w:eastAsia="en-US"/>
    </w:rPr>
  </w:style>
  <w:style w:type="paragraph" w:customStyle="1" w:styleId="E4489007794845F1B8A67BD33526A1101">
    <w:name w:val="E4489007794845F1B8A67BD33526A1101"/>
    <w:rsid w:val="002C28CB"/>
    <w:pPr>
      <w:spacing w:after="210" w:line="245" w:lineRule="atLeast"/>
    </w:pPr>
    <w:rPr>
      <w:rFonts w:ascii="Arial" w:eastAsia="Times New Roman" w:hAnsi="Arial" w:cs="Times New Roman"/>
      <w:color w:val="747378"/>
      <w:sz w:val="18"/>
      <w:szCs w:val="24"/>
      <w:lang w:eastAsia="en-US"/>
    </w:rPr>
  </w:style>
  <w:style w:type="paragraph" w:customStyle="1" w:styleId="B6FC0BE60C5E4C698051FCD45FD23DFD1">
    <w:name w:val="B6FC0BE60C5E4C698051FCD45FD23DFD1"/>
    <w:rsid w:val="002C28CB"/>
    <w:pPr>
      <w:spacing w:after="210" w:line="245" w:lineRule="atLeast"/>
    </w:pPr>
    <w:rPr>
      <w:rFonts w:ascii="Arial" w:eastAsia="Times New Roman" w:hAnsi="Arial" w:cs="Times New Roman"/>
      <w:color w:val="747378"/>
      <w:sz w:val="18"/>
      <w:szCs w:val="24"/>
      <w:lang w:eastAsia="en-US"/>
    </w:rPr>
  </w:style>
  <w:style w:type="paragraph" w:customStyle="1" w:styleId="62D6CBB64B24443AB8979B9A3A5F6BE61">
    <w:name w:val="62D6CBB64B24443AB8979B9A3A5F6BE61"/>
    <w:rsid w:val="002C28CB"/>
    <w:pPr>
      <w:spacing w:after="210" w:line="245" w:lineRule="atLeast"/>
    </w:pPr>
    <w:rPr>
      <w:rFonts w:ascii="Arial" w:eastAsia="Times New Roman" w:hAnsi="Arial" w:cs="Times New Roman"/>
      <w:color w:val="747378"/>
      <w:sz w:val="18"/>
      <w:szCs w:val="24"/>
      <w:lang w:eastAsia="en-US"/>
    </w:rPr>
  </w:style>
  <w:style w:type="paragraph" w:customStyle="1" w:styleId="3C3D943CF6364D899383F5CC3C1260611">
    <w:name w:val="3C3D943CF6364D899383F5CC3C1260611"/>
    <w:rsid w:val="002C28CB"/>
    <w:pPr>
      <w:spacing w:after="210" w:line="245" w:lineRule="atLeast"/>
    </w:pPr>
    <w:rPr>
      <w:rFonts w:ascii="Arial" w:eastAsia="Times New Roman" w:hAnsi="Arial" w:cs="Times New Roman"/>
      <w:color w:val="747378"/>
      <w:sz w:val="18"/>
      <w:szCs w:val="24"/>
      <w:lang w:eastAsia="en-US"/>
    </w:rPr>
  </w:style>
  <w:style w:type="paragraph" w:customStyle="1" w:styleId="80A9114567D040AF993C45CEA79547981">
    <w:name w:val="80A9114567D040AF993C45CEA79547981"/>
    <w:rsid w:val="002C28CB"/>
    <w:pPr>
      <w:spacing w:after="210" w:line="245" w:lineRule="atLeast"/>
    </w:pPr>
    <w:rPr>
      <w:rFonts w:ascii="Arial" w:eastAsia="Times New Roman" w:hAnsi="Arial" w:cs="Times New Roman"/>
      <w:color w:val="747378"/>
      <w:sz w:val="18"/>
      <w:szCs w:val="24"/>
      <w:lang w:eastAsia="en-US"/>
    </w:rPr>
  </w:style>
  <w:style w:type="paragraph" w:customStyle="1" w:styleId="A043994A0D4F43D6BF1808CC6CE3840C1">
    <w:name w:val="A043994A0D4F43D6BF1808CC6CE3840C1"/>
    <w:rsid w:val="002C28CB"/>
    <w:pPr>
      <w:spacing w:after="210" w:line="245" w:lineRule="atLeast"/>
    </w:pPr>
    <w:rPr>
      <w:rFonts w:ascii="Arial" w:eastAsia="Times New Roman" w:hAnsi="Arial" w:cs="Times New Roman"/>
      <w:color w:val="747378"/>
      <w:sz w:val="18"/>
      <w:szCs w:val="24"/>
      <w:lang w:eastAsia="en-US"/>
    </w:rPr>
  </w:style>
  <w:style w:type="paragraph" w:customStyle="1" w:styleId="AAB72B882B0144F692F2E60D508D6B761">
    <w:name w:val="AAB72B882B0144F692F2E60D508D6B761"/>
    <w:rsid w:val="002C28CB"/>
    <w:pPr>
      <w:spacing w:after="210" w:line="245" w:lineRule="atLeast"/>
    </w:pPr>
    <w:rPr>
      <w:rFonts w:ascii="Arial" w:eastAsia="Times New Roman" w:hAnsi="Arial" w:cs="Times New Roman"/>
      <w:color w:val="747378"/>
      <w:sz w:val="18"/>
      <w:szCs w:val="24"/>
      <w:lang w:eastAsia="en-US"/>
    </w:rPr>
  </w:style>
  <w:style w:type="paragraph" w:customStyle="1" w:styleId="67673739D01448F88A254F3F2A6753A41">
    <w:name w:val="67673739D01448F88A254F3F2A6753A41"/>
    <w:rsid w:val="002C28CB"/>
    <w:pPr>
      <w:spacing w:after="210" w:line="245" w:lineRule="atLeast"/>
    </w:pPr>
    <w:rPr>
      <w:rFonts w:ascii="Arial" w:eastAsia="Times New Roman" w:hAnsi="Arial" w:cs="Times New Roman"/>
      <w:color w:val="747378"/>
      <w:sz w:val="18"/>
      <w:szCs w:val="24"/>
      <w:lang w:eastAsia="en-US"/>
    </w:rPr>
  </w:style>
  <w:style w:type="paragraph" w:customStyle="1" w:styleId="480168A884F748109F7DB385DC98A0851">
    <w:name w:val="480168A884F748109F7DB385DC98A0851"/>
    <w:rsid w:val="002C28CB"/>
    <w:pPr>
      <w:spacing w:after="210" w:line="245" w:lineRule="atLeast"/>
    </w:pPr>
    <w:rPr>
      <w:rFonts w:ascii="Arial" w:eastAsia="Times New Roman" w:hAnsi="Arial" w:cs="Times New Roman"/>
      <w:color w:val="747378"/>
      <w:sz w:val="18"/>
      <w:szCs w:val="24"/>
      <w:lang w:eastAsia="en-US"/>
    </w:rPr>
  </w:style>
  <w:style w:type="paragraph" w:customStyle="1" w:styleId="643143CAC11A4A2BB9A3931E2DBBBE4C1">
    <w:name w:val="643143CAC11A4A2BB9A3931E2DBBBE4C1"/>
    <w:rsid w:val="002C28CB"/>
    <w:pPr>
      <w:spacing w:after="210" w:line="245" w:lineRule="atLeast"/>
    </w:pPr>
    <w:rPr>
      <w:rFonts w:ascii="Arial" w:eastAsia="Times New Roman" w:hAnsi="Arial" w:cs="Times New Roman"/>
      <w:color w:val="747378"/>
      <w:sz w:val="18"/>
      <w:szCs w:val="24"/>
      <w:lang w:eastAsia="en-US"/>
    </w:rPr>
  </w:style>
  <w:style w:type="paragraph" w:customStyle="1" w:styleId="3660D64997B94FEE94D43E7DF7CC8738">
    <w:name w:val="3660D64997B94FEE94D43E7DF7CC8738"/>
    <w:rsid w:val="002C28CB"/>
  </w:style>
  <w:style w:type="paragraph" w:customStyle="1" w:styleId="C144DBF9FD1842E5910FDEC215696D1B">
    <w:name w:val="C144DBF9FD1842E5910FDEC215696D1B"/>
    <w:rsid w:val="002C28CB"/>
  </w:style>
  <w:style w:type="paragraph" w:customStyle="1" w:styleId="595508FBF06B4EECB235E6E41945695D">
    <w:name w:val="595508FBF06B4EECB235E6E41945695D"/>
    <w:rsid w:val="002C28CB"/>
  </w:style>
  <w:style w:type="paragraph" w:customStyle="1" w:styleId="57BA27335F334B65A6AEDC1DA4443062">
    <w:name w:val="57BA27335F334B65A6AEDC1DA4443062"/>
    <w:rsid w:val="002C28CB"/>
  </w:style>
  <w:style w:type="paragraph" w:customStyle="1" w:styleId="2A76EC14DB1E45F4846CFD6E61FAF981">
    <w:name w:val="2A76EC14DB1E45F4846CFD6E61FAF981"/>
    <w:rsid w:val="002C28CB"/>
  </w:style>
  <w:style w:type="paragraph" w:customStyle="1" w:styleId="84FC92387256481BAE03F5F51F6612AB">
    <w:name w:val="84FC92387256481BAE03F5F51F6612AB"/>
    <w:rsid w:val="002C28CB"/>
  </w:style>
  <w:style w:type="paragraph" w:customStyle="1" w:styleId="CB72424C1BE0489EA3FC35DF67177F27">
    <w:name w:val="CB72424C1BE0489EA3FC35DF67177F27"/>
    <w:rsid w:val="002C28CB"/>
  </w:style>
  <w:style w:type="paragraph" w:customStyle="1" w:styleId="7337091F7C964EA3928EB1975835CFB8">
    <w:name w:val="7337091F7C964EA3928EB1975835CFB8"/>
    <w:rsid w:val="002C28CB"/>
  </w:style>
  <w:style w:type="paragraph" w:customStyle="1" w:styleId="E4C926A5E24B45759AC072EC157A20D9">
    <w:name w:val="E4C926A5E24B45759AC072EC157A20D9"/>
    <w:rsid w:val="002C28CB"/>
  </w:style>
  <w:style w:type="paragraph" w:customStyle="1" w:styleId="C78ADA324F3042449FD8151D600C80E2">
    <w:name w:val="C78ADA324F3042449FD8151D600C80E2"/>
    <w:rsid w:val="002C28CB"/>
  </w:style>
  <w:style w:type="paragraph" w:customStyle="1" w:styleId="5E5DE288C79E405392BA2972726F976A">
    <w:name w:val="5E5DE288C79E405392BA2972726F976A"/>
    <w:rsid w:val="002C28CB"/>
  </w:style>
  <w:style w:type="paragraph" w:customStyle="1" w:styleId="8887577934E740109E0120B77B241EC4">
    <w:name w:val="8887577934E740109E0120B77B241EC4"/>
    <w:rsid w:val="002C28CB"/>
  </w:style>
  <w:style w:type="paragraph" w:customStyle="1" w:styleId="45BF43485D3B4AE8ABC444C446E96A18">
    <w:name w:val="45BF43485D3B4AE8ABC444C446E96A18"/>
    <w:rsid w:val="002C28CB"/>
  </w:style>
  <w:style w:type="paragraph" w:customStyle="1" w:styleId="C8CCE8CB2513400EBC854989328E0597">
    <w:name w:val="C8CCE8CB2513400EBC854989328E0597"/>
    <w:rsid w:val="002C28CB"/>
  </w:style>
  <w:style w:type="paragraph" w:customStyle="1" w:styleId="F91B02B6B7BC45FA9D7A61FF33E9D7EF">
    <w:name w:val="F91B02B6B7BC45FA9D7A61FF33E9D7EF"/>
    <w:rsid w:val="002C28CB"/>
  </w:style>
  <w:style w:type="paragraph" w:customStyle="1" w:styleId="F744ECF371784CAFAD7855E56BE72F39">
    <w:name w:val="F744ECF371784CAFAD7855E56BE72F39"/>
    <w:rsid w:val="002C28CB"/>
  </w:style>
  <w:style w:type="paragraph" w:customStyle="1" w:styleId="C9ADC67735134DAFBD7E179459EA565F">
    <w:name w:val="C9ADC67735134DAFBD7E179459EA565F"/>
    <w:rsid w:val="002C28CB"/>
  </w:style>
  <w:style w:type="paragraph" w:customStyle="1" w:styleId="A7641E37C766430593B540B6AAE53D8E">
    <w:name w:val="A7641E37C766430593B540B6AAE53D8E"/>
    <w:rsid w:val="002C28CB"/>
  </w:style>
  <w:style w:type="paragraph" w:customStyle="1" w:styleId="C1BB8AACF17D48B3B4CD967D8212B2AC">
    <w:name w:val="C1BB8AACF17D48B3B4CD967D8212B2AC"/>
    <w:rsid w:val="002C28CB"/>
  </w:style>
  <w:style w:type="paragraph" w:customStyle="1" w:styleId="8886AC3F630C4770958ABDC6094C5E43">
    <w:name w:val="8886AC3F630C4770958ABDC6094C5E43"/>
    <w:rsid w:val="002C28CB"/>
  </w:style>
  <w:style w:type="paragraph" w:customStyle="1" w:styleId="DEE637EFB66D43C182F03423D134A7D7">
    <w:name w:val="DEE637EFB66D43C182F03423D134A7D7"/>
    <w:rsid w:val="002C28CB"/>
  </w:style>
  <w:style w:type="paragraph" w:customStyle="1" w:styleId="BFFECF461BD64414ADC2FC46B4A22A6D">
    <w:name w:val="BFFECF461BD64414ADC2FC46B4A22A6D"/>
    <w:rsid w:val="002C28CB"/>
  </w:style>
  <w:style w:type="paragraph" w:customStyle="1" w:styleId="463DB3A2B5F04CADB696946A71FDC497">
    <w:name w:val="463DB3A2B5F04CADB696946A71FDC497"/>
    <w:rsid w:val="002C28CB"/>
  </w:style>
  <w:style w:type="paragraph" w:customStyle="1" w:styleId="021195679B6A46A3876FBE3B5E0D2DA8">
    <w:name w:val="021195679B6A46A3876FBE3B5E0D2DA8"/>
    <w:rsid w:val="002C28CB"/>
  </w:style>
  <w:style w:type="paragraph" w:customStyle="1" w:styleId="0F3E86B0FA8A429BA543E2D8B1D3BE3D">
    <w:name w:val="0F3E86B0FA8A429BA543E2D8B1D3BE3D"/>
    <w:rsid w:val="002C28CB"/>
  </w:style>
  <w:style w:type="paragraph" w:customStyle="1" w:styleId="07BB3F7DB7B94A61ADC55FA55E66C535">
    <w:name w:val="07BB3F7DB7B94A61ADC55FA55E66C535"/>
    <w:rsid w:val="002C28CB"/>
  </w:style>
  <w:style w:type="paragraph" w:customStyle="1" w:styleId="A4EBE1E25C0B426FB980BC4DAE0B31B5">
    <w:name w:val="A4EBE1E25C0B426FB980BC4DAE0B31B5"/>
    <w:rsid w:val="002C28CB"/>
  </w:style>
  <w:style w:type="paragraph" w:customStyle="1" w:styleId="D172DCAEA51D4066A74BDEAC41AABFFD">
    <w:name w:val="D172DCAEA51D4066A74BDEAC41AABFFD"/>
    <w:rsid w:val="002C28CB"/>
  </w:style>
  <w:style w:type="paragraph" w:customStyle="1" w:styleId="0EC006AAE8884FA897A74F396CB1EC18">
    <w:name w:val="0EC006AAE8884FA897A74F396CB1EC18"/>
    <w:rsid w:val="002C28CB"/>
  </w:style>
  <w:style w:type="paragraph" w:customStyle="1" w:styleId="6991CC51639F499DAEEB7AEC71CFD0D4">
    <w:name w:val="6991CC51639F499DAEEB7AEC71CFD0D4"/>
    <w:rsid w:val="002C28CB"/>
  </w:style>
  <w:style w:type="paragraph" w:customStyle="1" w:styleId="A520F18BE4E04AF499E2823FA7D20B22">
    <w:name w:val="A520F18BE4E04AF499E2823FA7D20B22"/>
    <w:rsid w:val="002C28CB"/>
  </w:style>
  <w:style w:type="paragraph" w:customStyle="1" w:styleId="877A8B3191B54F6488BAB97C1F4E2638">
    <w:name w:val="877A8B3191B54F6488BAB97C1F4E2638"/>
    <w:rsid w:val="002C28CB"/>
  </w:style>
  <w:style w:type="paragraph" w:customStyle="1" w:styleId="BC9DA0E2C628433B9C4F9F97817C3E97">
    <w:name w:val="BC9DA0E2C628433B9C4F9F97817C3E97"/>
    <w:rsid w:val="002C28CB"/>
  </w:style>
  <w:style w:type="paragraph" w:customStyle="1" w:styleId="0EAFAC10A8194E43BAD2093E0C7105FA">
    <w:name w:val="0EAFAC10A8194E43BAD2093E0C7105FA"/>
    <w:rsid w:val="002C28CB"/>
  </w:style>
  <w:style w:type="paragraph" w:customStyle="1" w:styleId="24C8E91E62CE4CB08826F09EF56834DF">
    <w:name w:val="24C8E91E62CE4CB08826F09EF56834DF"/>
    <w:rsid w:val="002C28CB"/>
  </w:style>
  <w:style w:type="paragraph" w:customStyle="1" w:styleId="02B32D3AC3FF4FA5AF19D53CF4560C0E">
    <w:name w:val="02B32D3AC3FF4FA5AF19D53CF4560C0E"/>
    <w:rsid w:val="002C28CB"/>
  </w:style>
  <w:style w:type="paragraph" w:customStyle="1" w:styleId="38663A27B54E43D199F84ED4CD07FCA1">
    <w:name w:val="38663A27B54E43D199F84ED4CD07FCA1"/>
    <w:rsid w:val="002C28CB"/>
  </w:style>
  <w:style w:type="paragraph" w:customStyle="1" w:styleId="9976159031714013BE324436EF72BFD9">
    <w:name w:val="9976159031714013BE324436EF72BFD9"/>
    <w:rsid w:val="002C28CB"/>
  </w:style>
  <w:style w:type="paragraph" w:customStyle="1" w:styleId="E5DB8687FA7E4F90918BA1C1831897DB">
    <w:name w:val="E5DB8687FA7E4F90918BA1C1831897DB"/>
    <w:rsid w:val="002C28CB"/>
  </w:style>
  <w:style w:type="paragraph" w:customStyle="1" w:styleId="4AC939B94F5D4381B1642610B8B70573">
    <w:name w:val="4AC939B94F5D4381B1642610B8B70573"/>
    <w:rsid w:val="002C28CB"/>
  </w:style>
  <w:style w:type="paragraph" w:customStyle="1" w:styleId="29B5B1E76AEF445C89E4B79C51C0444D">
    <w:name w:val="29B5B1E76AEF445C89E4B79C51C0444D"/>
    <w:rsid w:val="002C28CB"/>
  </w:style>
  <w:style w:type="paragraph" w:customStyle="1" w:styleId="E9B9CD91CDE34B89A83BAAADE506DE51">
    <w:name w:val="E9B9CD91CDE34B89A83BAAADE506DE51"/>
    <w:rsid w:val="002C28CB"/>
  </w:style>
  <w:style w:type="paragraph" w:customStyle="1" w:styleId="44319C3761454E6E93A7E9A1DBB2E02C">
    <w:name w:val="44319C3761454E6E93A7E9A1DBB2E02C"/>
    <w:rsid w:val="002C28CB"/>
  </w:style>
  <w:style w:type="paragraph" w:customStyle="1" w:styleId="38619D8E783247D1BCB60C563A04A245">
    <w:name w:val="38619D8E783247D1BCB60C563A04A245"/>
    <w:rsid w:val="002C28CB"/>
  </w:style>
  <w:style w:type="paragraph" w:customStyle="1" w:styleId="BF4518852598415F9F683B05CFF80FC9">
    <w:name w:val="BF4518852598415F9F683B05CFF80FC9"/>
    <w:rsid w:val="002C28CB"/>
  </w:style>
  <w:style w:type="paragraph" w:customStyle="1" w:styleId="7D8E743B295D43CCB6624B27DD0C7768">
    <w:name w:val="7D8E743B295D43CCB6624B27DD0C7768"/>
    <w:rsid w:val="002C28CB"/>
  </w:style>
  <w:style w:type="paragraph" w:customStyle="1" w:styleId="CC09906D5A2F443FA809DAAC0F03F55D">
    <w:name w:val="CC09906D5A2F443FA809DAAC0F03F55D"/>
    <w:rsid w:val="002C28CB"/>
  </w:style>
  <w:style w:type="paragraph" w:customStyle="1" w:styleId="D1CC444B160D4F0FAAE2434B41837979">
    <w:name w:val="D1CC444B160D4F0FAAE2434B41837979"/>
    <w:rsid w:val="006D659C"/>
  </w:style>
  <w:style w:type="paragraph" w:customStyle="1" w:styleId="3337133EF8EB448EAB840955EC2F7101">
    <w:name w:val="3337133EF8EB448EAB840955EC2F7101"/>
    <w:rsid w:val="006D659C"/>
  </w:style>
  <w:style w:type="paragraph" w:customStyle="1" w:styleId="8B192BA87F4340C3A98F9B4D8933243A">
    <w:name w:val="8B192BA87F4340C3A98F9B4D8933243A"/>
    <w:rsid w:val="006D659C"/>
  </w:style>
  <w:style w:type="paragraph" w:customStyle="1" w:styleId="3327948518CD487892C0F16B5F206165">
    <w:name w:val="3327948518CD487892C0F16B5F206165"/>
    <w:rsid w:val="006D659C"/>
  </w:style>
  <w:style w:type="paragraph" w:customStyle="1" w:styleId="FD6093B43F6945AEA5D74B6578596CF9">
    <w:name w:val="FD6093B43F6945AEA5D74B6578596CF9"/>
    <w:rsid w:val="006D659C"/>
  </w:style>
  <w:style w:type="paragraph" w:customStyle="1" w:styleId="6EB97B3BD1EA469C8844A76D34F50462">
    <w:name w:val="6EB97B3BD1EA469C8844A76D34F50462"/>
    <w:rsid w:val="006D659C"/>
  </w:style>
  <w:style w:type="paragraph" w:customStyle="1" w:styleId="2CDB2B66F048457A8AF0799DCC6E2AD8">
    <w:name w:val="2CDB2B66F048457A8AF0799DCC6E2AD8"/>
    <w:rsid w:val="006D659C"/>
  </w:style>
  <w:style w:type="paragraph" w:customStyle="1" w:styleId="F0C9C6DF0CEB450785905FA312B292DB">
    <w:name w:val="F0C9C6DF0CEB450785905FA312B292DB"/>
    <w:rsid w:val="006D659C"/>
  </w:style>
  <w:style w:type="paragraph" w:customStyle="1" w:styleId="21AE3C140B344E9AB616317E38D272E6">
    <w:name w:val="21AE3C140B344E9AB616317E38D272E6"/>
    <w:rsid w:val="006D659C"/>
  </w:style>
  <w:style w:type="paragraph" w:customStyle="1" w:styleId="13D694FCCB194AB7BF270BDA34A2DCE9">
    <w:name w:val="13D694FCCB194AB7BF270BDA34A2DCE9"/>
    <w:rsid w:val="006D659C"/>
  </w:style>
  <w:style w:type="paragraph" w:customStyle="1" w:styleId="3427FBC3E43A45ADBEAEA7786534DCBD">
    <w:name w:val="3427FBC3E43A45ADBEAEA7786534DCBD"/>
    <w:rsid w:val="006D659C"/>
  </w:style>
  <w:style w:type="paragraph" w:customStyle="1" w:styleId="45C7B48A9D654E4E846488C50ABC496F">
    <w:name w:val="45C7B48A9D654E4E846488C50ABC496F"/>
    <w:rsid w:val="006D659C"/>
  </w:style>
  <w:style w:type="paragraph" w:customStyle="1" w:styleId="386E3CEE9DF245A5B1D2FCE6ADAA11B7">
    <w:name w:val="386E3CEE9DF245A5B1D2FCE6ADAA11B7"/>
    <w:rsid w:val="006D659C"/>
  </w:style>
  <w:style w:type="paragraph" w:customStyle="1" w:styleId="2C60C6513272414C9F7EA08FB9AED4C7">
    <w:name w:val="2C60C6513272414C9F7EA08FB9AED4C7"/>
    <w:rsid w:val="006D659C"/>
  </w:style>
  <w:style w:type="paragraph" w:customStyle="1" w:styleId="F9CBC46A1CB7425984C8059D47043D44">
    <w:name w:val="F9CBC46A1CB7425984C8059D47043D44"/>
    <w:rsid w:val="006D659C"/>
  </w:style>
  <w:style w:type="paragraph" w:customStyle="1" w:styleId="597474D4E154432C9EF9C5916D9F07B3">
    <w:name w:val="597474D4E154432C9EF9C5916D9F07B3"/>
    <w:rsid w:val="006D659C"/>
  </w:style>
  <w:style w:type="paragraph" w:customStyle="1" w:styleId="8DAA9E4D6BCB405492AAE7B47684A4F9">
    <w:name w:val="8DAA9E4D6BCB405492AAE7B47684A4F9"/>
    <w:rsid w:val="006D659C"/>
  </w:style>
  <w:style w:type="paragraph" w:customStyle="1" w:styleId="F851A4EA04A5444F954566537931A26E">
    <w:name w:val="F851A4EA04A5444F954566537931A26E"/>
    <w:rsid w:val="006D659C"/>
  </w:style>
  <w:style w:type="paragraph" w:customStyle="1" w:styleId="876906DEF2464DEF8F84279F65D35818">
    <w:name w:val="876906DEF2464DEF8F84279F65D35818"/>
    <w:rsid w:val="006D659C"/>
  </w:style>
  <w:style w:type="paragraph" w:customStyle="1" w:styleId="263C5F9CE43A4347B2821867206A0DD7">
    <w:name w:val="263C5F9CE43A4347B2821867206A0DD7"/>
    <w:rsid w:val="006D659C"/>
  </w:style>
  <w:style w:type="paragraph" w:customStyle="1" w:styleId="9673BB0B93AD458A91E6847ABD8A5134">
    <w:name w:val="9673BB0B93AD458A91E6847ABD8A5134"/>
    <w:rsid w:val="006D659C"/>
  </w:style>
  <w:style w:type="paragraph" w:customStyle="1" w:styleId="79B62F70D8A54A3BB2B5AA3D45C4A434">
    <w:name w:val="79B62F70D8A54A3BB2B5AA3D45C4A434"/>
    <w:rsid w:val="006D659C"/>
  </w:style>
  <w:style w:type="paragraph" w:customStyle="1" w:styleId="21F174EC026E49A9A967959D9835A317">
    <w:name w:val="21F174EC026E49A9A967959D9835A317"/>
    <w:rsid w:val="006D659C"/>
  </w:style>
  <w:style w:type="paragraph" w:customStyle="1" w:styleId="1379ACA2054D45ADBDA56956F018E3A5">
    <w:name w:val="1379ACA2054D45ADBDA56956F018E3A5"/>
    <w:rsid w:val="006D659C"/>
  </w:style>
  <w:style w:type="paragraph" w:customStyle="1" w:styleId="973037B3E90940838014C5EC41A9311E">
    <w:name w:val="973037B3E90940838014C5EC41A9311E"/>
    <w:rsid w:val="006D659C"/>
  </w:style>
  <w:style w:type="paragraph" w:customStyle="1" w:styleId="F467BEE74A214790BABAF1ED34C883B6">
    <w:name w:val="F467BEE74A214790BABAF1ED34C883B6"/>
    <w:rsid w:val="006D659C"/>
  </w:style>
  <w:style w:type="paragraph" w:customStyle="1" w:styleId="FB5FFDF8940F445FA9423833D7088043">
    <w:name w:val="FB5FFDF8940F445FA9423833D7088043"/>
    <w:rsid w:val="006D659C"/>
  </w:style>
  <w:style w:type="paragraph" w:customStyle="1" w:styleId="C8474591408349C9BF6EFECB4E740FF3">
    <w:name w:val="C8474591408349C9BF6EFECB4E740FF3"/>
    <w:rsid w:val="006D659C"/>
  </w:style>
  <w:style w:type="paragraph" w:customStyle="1" w:styleId="B4FAA007911E49A4B0A6CC06B1D56FD3">
    <w:name w:val="B4FAA007911E49A4B0A6CC06B1D56FD3"/>
    <w:rsid w:val="006D659C"/>
  </w:style>
  <w:style w:type="paragraph" w:customStyle="1" w:styleId="7D1D09D38F954EBE98AC227F3258B0CB">
    <w:name w:val="7D1D09D38F954EBE98AC227F3258B0CB"/>
    <w:rsid w:val="006D659C"/>
  </w:style>
  <w:style w:type="paragraph" w:customStyle="1" w:styleId="6BF2E73172364137A73F46207A7834A6">
    <w:name w:val="6BF2E73172364137A73F46207A7834A6"/>
    <w:rsid w:val="006D659C"/>
  </w:style>
  <w:style w:type="paragraph" w:customStyle="1" w:styleId="20767C685B444B89AED21A3658D1C540">
    <w:name w:val="20767C685B444B89AED21A3658D1C540"/>
    <w:rsid w:val="006D659C"/>
  </w:style>
  <w:style w:type="paragraph" w:customStyle="1" w:styleId="0AEDE521B39949CD9B198BFA36E4558B">
    <w:name w:val="0AEDE521B39949CD9B198BFA36E4558B"/>
    <w:rsid w:val="006D659C"/>
  </w:style>
  <w:style w:type="paragraph" w:customStyle="1" w:styleId="82C2BF5EEF97442CAE38D4F8789D1831">
    <w:name w:val="82C2BF5EEF97442CAE38D4F8789D1831"/>
    <w:rsid w:val="006D659C"/>
  </w:style>
  <w:style w:type="paragraph" w:customStyle="1" w:styleId="8D49DE51B59C4D0E92ABF0F6E1B0F1B4">
    <w:name w:val="8D49DE51B59C4D0E92ABF0F6E1B0F1B4"/>
    <w:rsid w:val="006D659C"/>
  </w:style>
  <w:style w:type="paragraph" w:customStyle="1" w:styleId="F8F9D9F704604EF5BD3BEFCF28DF92E0">
    <w:name w:val="F8F9D9F704604EF5BD3BEFCF28DF92E0"/>
    <w:rsid w:val="006D659C"/>
  </w:style>
  <w:style w:type="paragraph" w:customStyle="1" w:styleId="8246116C461C46219427478012045CEF">
    <w:name w:val="8246116C461C46219427478012045CEF"/>
    <w:rsid w:val="006D659C"/>
  </w:style>
  <w:style w:type="paragraph" w:customStyle="1" w:styleId="A6DA7BFD9A1B408FA1E9FB754FF6CEB4">
    <w:name w:val="A6DA7BFD9A1B408FA1E9FB754FF6CEB4"/>
    <w:rsid w:val="006D659C"/>
  </w:style>
  <w:style w:type="paragraph" w:customStyle="1" w:styleId="984B34F691C64947B61F1D19F8185728">
    <w:name w:val="984B34F691C64947B61F1D19F8185728"/>
    <w:rsid w:val="006D659C"/>
  </w:style>
  <w:style w:type="paragraph" w:customStyle="1" w:styleId="B9B5D8317F264E8BAC8C36C2FCAB45A0">
    <w:name w:val="B9B5D8317F264E8BAC8C36C2FCAB45A0"/>
    <w:rsid w:val="006D659C"/>
  </w:style>
  <w:style w:type="paragraph" w:customStyle="1" w:styleId="9CF39CD0138E428092F406F3E7931249">
    <w:name w:val="9CF39CD0138E428092F406F3E7931249"/>
    <w:rsid w:val="006D659C"/>
  </w:style>
  <w:style w:type="paragraph" w:customStyle="1" w:styleId="463B2F90E30F4C83A1E5E793A31EFD31">
    <w:name w:val="463B2F90E30F4C83A1E5E793A31EFD31"/>
    <w:rsid w:val="006D659C"/>
  </w:style>
  <w:style w:type="paragraph" w:customStyle="1" w:styleId="8712BF4D4525438D821A19DB5528C99D">
    <w:name w:val="8712BF4D4525438D821A19DB5528C99D"/>
    <w:rsid w:val="006D659C"/>
  </w:style>
  <w:style w:type="paragraph" w:customStyle="1" w:styleId="E5529F38E8C94836A43A263214AD1C41">
    <w:name w:val="E5529F38E8C94836A43A263214AD1C41"/>
    <w:rsid w:val="006D659C"/>
  </w:style>
  <w:style w:type="paragraph" w:customStyle="1" w:styleId="81A714143D854F7BBBAF3074295FB414">
    <w:name w:val="81A714143D854F7BBBAF3074295FB414"/>
    <w:rsid w:val="006D659C"/>
  </w:style>
  <w:style w:type="paragraph" w:customStyle="1" w:styleId="BFA6237F94BA4C5EB5050FFD6196E8F3">
    <w:name w:val="BFA6237F94BA4C5EB5050FFD6196E8F3"/>
    <w:rsid w:val="006D659C"/>
  </w:style>
  <w:style w:type="paragraph" w:customStyle="1" w:styleId="F3F2CFB21C364838BD17BE04622EE45D">
    <w:name w:val="F3F2CFB21C364838BD17BE04622EE45D"/>
    <w:rsid w:val="006D659C"/>
  </w:style>
  <w:style w:type="paragraph" w:customStyle="1" w:styleId="E1EB0A3B435444439F9F580511042E76">
    <w:name w:val="E1EB0A3B435444439F9F580511042E76"/>
    <w:rsid w:val="006D659C"/>
  </w:style>
  <w:style w:type="paragraph" w:customStyle="1" w:styleId="760CF7A12B5B4331AD51305BF6B3A2A5">
    <w:name w:val="760CF7A12B5B4331AD51305BF6B3A2A5"/>
    <w:rsid w:val="006D659C"/>
  </w:style>
  <w:style w:type="paragraph" w:customStyle="1" w:styleId="A9FC6EE9270A499DAE7BC27C09940A73">
    <w:name w:val="A9FC6EE9270A499DAE7BC27C09940A73"/>
    <w:rsid w:val="006D659C"/>
  </w:style>
  <w:style w:type="paragraph" w:customStyle="1" w:styleId="10FDFAA16F044A91A1B7544BC7102361">
    <w:name w:val="10FDFAA16F044A91A1B7544BC7102361"/>
    <w:rsid w:val="006D659C"/>
  </w:style>
  <w:style w:type="paragraph" w:customStyle="1" w:styleId="F0EB48BB4D6D4239BCD96180C4761F35">
    <w:name w:val="F0EB48BB4D6D4239BCD96180C4761F35"/>
    <w:rsid w:val="006D659C"/>
  </w:style>
  <w:style w:type="paragraph" w:customStyle="1" w:styleId="E4F7104A93064DFBA223156FD8859FC4">
    <w:name w:val="E4F7104A93064DFBA223156FD8859FC4"/>
    <w:rsid w:val="006D659C"/>
  </w:style>
  <w:style w:type="paragraph" w:customStyle="1" w:styleId="2F213E83563B4265AF020E3C25CF1C9C">
    <w:name w:val="2F213E83563B4265AF020E3C25CF1C9C"/>
    <w:rsid w:val="006D659C"/>
  </w:style>
  <w:style w:type="paragraph" w:customStyle="1" w:styleId="AB508B226E7D4D76BF13409C7E611F7A">
    <w:name w:val="AB508B226E7D4D76BF13409C7E611F7A"/>
    <w:rsid w:val="006D659C"/>
  </w:style>
  <w:style w:type="paragraph" w:customStyle="1" w:styleId="3165CF8610EB434081FDDF87572D161A">
    <w:name w:val="3165CF8610EB434081FDDF87572D161A"/>
    <w:rsid w:val="006D659C"/>
  </w:style>
  <w:style w:type="paragraph" w:customStyle="1" w:styleId="7CD100AD0A2649DD916195D241D11CB3">
    <w:name w:val="7CD100AD0A2649DD916195D241D11CB3"/>
    <w:rsid w:val="006D659C"/>
  </w:style>
  <w:style w:type="paragraph" w:customStyle="1" w:styleId="784084F1B0F64046925455E8E2F8568A">
    <w:name w:val="784084F1B0F64046925455E8E2F8568A"/>
    <w:rsid w:val="006D659C"/>
  </w:style>
  <w:style w:type="paragraph" w:customStyle="1" w:styleId="31BBBAB47C8E483F960D04EBD4F597B3">
    <w:name w:val="31BBBAB47C8E483F960D04EBD4F597B3"/>
    <w:rsid w:val="006D659C"/>
  </w:style>
  <w:style w:type="paragraph" w:customStyle="1" w:styleId="B27C64A4754842F08B1F11324735C71C">
    <w:name w:val="B27C64A4754842F08B1F11324735C71C"/>
    <w:rsid w:val="006D659C"/>
  </w:style>
  <w:style w:type="paragraph" w:customStyle="1" w:styleId="BF5C3EB2CE504E2BA354C4120E6E57DB">
    <w:name w:val="BF5C3EB2CE504E2BA354C4120E6E57DB"/>
    <w:rsid w:val="006D659C"/>
  </w:style>
  <w:style w:type="paragraph" w:customStyle="1" w:styleId="31F4F06678514D048550BE044BF2407F">
    <w:name w:val="31F4F06678514D048550BE044BF2407F"/>
    <w:rsid w:val="006D659C"/>
  </w:style>
  <w:style w:type="paragraph" w:customStyle="1" w:styleId="29A9704D07BF45FB8965088F52EB8361">
    <w:name w:val="29A9704D07BF45FB8965088F52EB8361"/>
    <w:rsid w:val="006D659C"/>
  </w:style>
  <w:style w:type="paragraph" w:customStyle="1" w:styleId="BE70D2850D0E472CA58BB96BBC8740A3">
    <w:name w:val="BE70D2850D0E472CA58BB96BBC8740A3"/>
    <w:rsid w:val="006D659C"/>
  </w:style>
  <w:style w:type="paragraph" w:customStyle="1" w:styleId="D4A05E7BB09F43CEA11A33FD35BD6765">
    <w:name w:val="D4A05E7BB09F43CEA11A33FD35BD6765"/>
    <w:rsid w:val="006D659C"/>
  </w:style>
  <w:style w:type="paragraph" w:customStyle="1" w:styleId="C4D824B67955474180865075BDF7CEA4">
    <w:name w:val="C4D824B67955474180865075BDF7CEA4"/>
    <w:rsid w:val="006D659C"/>
  </w:style>
  <w:style w:type="paragraph" w:customStyle="1" w:styleId="590A12E5E2B84681889976AC2C008804">
    <w:name w:val="590A12E5E2B84681889976AC2C008804"/>
    <w:rsid w:val="006D659C"/>
  </w:style>
  <w:style w:type="paragraph" w:customStyle="1" w:styleId="C3973AE2987044629A1E82D5EB67E9B9">
    <w:name w:val="C3973AE2987044629A1E82D5EB67E9B9"/>
    <w:rsid w:val="006D659C"/>
  </w:style>
  <w:style w:type="paragraph" w:customStyle="1" w:styleId="C7C66B5B01E24899968ADE9A90BC249B">
    <w:name w:val="C7C66B5B01E24899968ADE9A90BC249B"/>
    <w:rsid w:val="006D659C"/>
  </w:style>
  <w:style w:type="paragraph" w:customStyle="1" w:styleId="C1773F862D5D4A02B03BFF5CD16DF1B2">
    <w:name w:val="C1773F862D5D4A02B03BFF5CD16DF1B2"/>
    <w:rsid w:val="006D659C"/>
  </w:style>
  <w:style w:type="paragraph" w:customStyle="1" w:styleId="4EE673CE4E4D41D5A65AE9D84D28DDCD">
    <w:name w:val="4EE673CE4E4D41D5A65AE9D84D28DDCD"/>
    <w:rsid w:val="006D659C"/>
  </w:style>
  <w:style w:type="paragraph" w:customStyle="1" w:styleId="63AF216330234068B744E7FBB62B09DF">
    <w:name w:val="63AF216330234068B744E7FBB62B09DF"/>
    <w:rsid w:val="006D659C"/>
  </w:style>
  <w:style w:type="paragraph" w:customStyle="1" w:styleId="B25CE846386E4E4E8F8788CEC19E9871">
    <w:name w:val="B25CE846386E4E4E8F8788CEC19E9871"/>
    <w:rsid w:val="006D659C"/>
  </w:style>
  <w:style w:type="paragraph" w:customStyle="1" w:styleId="E32C776FB7874B7885577F6BDBFD42B8">
    <w:name w:val="E32C776FB7874B7885577F6BDBFD42B8"/>
    <w:rsid w:val="006D659C"/>
  </w:style>
  <w:style w:type="paragraph" w:customStyle="1" w:styleId="DF4EAC6BBA50465DBD22BB20C70FD67F">
    <w:name w:val="DF4EAC6BBA50465DBD22BB20C70FD67F"/>
    <w:rsid w:val="006D659C"/>
  </w:style>
  <w:style w:type="paragraph" w:customStyle="1" w:styleId="F77E5252B84A48E18B6D4F1DB6428D56">
    <w:name w:val="F77E5252B84A48E18B6D4F1DB6428D56"/>
    <w:rsid w:val="006D659C"/>
  </w:style>
  <w:style w:type="paragraph" w:customStyle="1" w:styleId="B766DC0F2B88404C9DCD1C35F6454CB4">
    <w:name w:val="B766DC0F2B88404C9DCD1C35F6454CB4"/>
    <w:rsid w:val="006D659C"/>
  </w:style>
  <w:style w:type="paragraph" w:customStyle="1" w:styleId="1DCF0BB78ABD4A49A000AC3E62B6EB7E">
    <w:name w:val="1DCF0BB78ABD4A49A000AC3E62B6EB7E"/>
    <w:rsid w:val="006D659C"/>
  </w:style>
  <w:style w:type="paragraph" w:customStyle="1" w:styleId="ABE98C51F4CF48899395B0CEA7A792A7">
    <w:name w:val="ABE98C51F4CF48899395B0CEA7A792A7"/>
    <w:rsid w:val="006D659C"/>
  </w:style>
  <w:style w:type="paragraph" w:customStyle="1" w:styleId="B6A420CFFB4E49B1A24673AC88000295">
    <w:name w:val="B6A420CFFB4E49B1A24673AC88000295"/>
    <w:rsid w:val="006D659C"/>
  </w:style>
  <w:style w:type="paragraph" w:customStyle="1" w:styleId="8722A760B81341108FAF9B8528176149">
    <w:name w:val="8722A760B81341108FAF9B8528176149"/>
    <w:rsid w:val="006D659C"/>
  </w:style>
  <w:style w:type="paragraph" w:customStyle="1" w:styleId="4AB705617B134C60B1D713970F5DEFF7">
    <w:name w:val="4AB705617B134C60B1D713970F5DEFF7"/>
    <w:rsid w:val="006D659C"/>
  </w:style>
  <w:style w:type="paragraph" w:customStyle="1" w:styleId="7232B5FC41EE4A8A98D906EDDE8BB0B2">
    <w:name w:val="7232B5FC41EE4A8A98D906EDDE8BB0B2"/>
    <w:rsid w:val="006D659C"/>
  </w:style>
  <w:style w:type="paragraph" w:customStyle="1" w:styleId="AB2050F532B94C58A1447982BCBF4EB5">
    <w:name w:val="AB2050F532B94C58A1447982BCBF4EB5"/>
    <w:rsid w:val="006D659C"/>
  </w:style>
  <w:style w:type="paragraph" w:customStyle="1" w:styleId="26336970E03045D6AC7E605077115DE6">
    <w:name w:val="26336970E03045D6AC7E605077115DE6"/>
    <w:rsid w:val="006D659C"/>
  </w:style>
  <w:style w:type="paragraph" w:customStyle="1" w:styleId="69078C4B83214E4991BEE85C4689F24F">
    <w:name w:val="69078C4B83214E4991BEE85C4689F24F"/>
    <w:rsid w:val="006D659C"/>
  </w:style>
  <w:style w:type="paragraph" w:customStyle="1" w:styleId="4EE52D3A251C4A468BBD914A0564877C">
    <w:name w:val="4EE52D3A251C4A468BBD914A0564877C"/>
    <w:rsid w:val="006D659C"/>
  </w:style>
  <w:style w:type="paragraph" w:customStyle="1" w:styleId="7D022C2008CA4C858F5089BC1655842B">
    <w:name w:val="7D022C2008CA4C858F5089BC1655842B"/>
    <w:rsid w:val="006D659C"/>
  </w:style>
  <w:style w:type="paragraph" w:customStyle="1" w:styleId="8C925877C82041D4A4DECC9111178592">
    <w:name w:val="8C925877C82041D4A4DECC9111178592"/>
    <w:rsid w:val="006D659C"/>
  </w:style>
  <w:style w:type="paragraph" w:customStyle="1" w:styleId="75F943A17FA34098AB5FF937491F6CE6">
    <w:name w:val="75F943A17FA34098AB5FF937491F6CE6"/>
    <w:rsid w:val="006D659C"/>
  </w:style>
  <w:style w:type="paragraph" w:customStyle="1" w:styleId="07BBDEBEB2C84F1FAB6EDFC5B8B1D740">
    <w:name w:val="07BBDEBEB2C84F1FAB6EDFC5B8B1D740"/>
    <w:rsid w:val="006D659C"/>
  </w:style>
  <w:style w:type="paragraph" w:customStyle="1" w:styleId="2C55497070664EFA968DC4B35808A040">
    <w:name w:val="2C55497070664EFA968DC4B35808A040"/>
    <w:rsid w:val="006D659C"/>
  </w:style>
  <w:style w:type="paragraph" w:customStyle="1" w:styleId="6B02DB0BDA6E4A57A48AA65B2011C74C">
    <w:name w:val="6B02DB0BDA6E4A57A48AA65B2011C74C"/>
    <w:rsid w:val="006D659C"/>
  </w:style>
  <w:style w:type="paragraph" w:customStyle="1" w:styleId="8DEB95ACA2204E0E98F802BAF08842C2">
    <w:name w:val="8DEB95ACA2204E0E98F802BAF08842C2"/>
    <w:rsid w:val="006D659C"/>
  </w:style>
  <w:style w:type="paragraph" w:customStyle="1" w:styleId="5E52393674204D8DBD77DC0B0A702A85">
    <w:name w:val="5E52393674204D8DBD77DC0B0A702A85"/>
    <w:rsid w:val="006D659C"/>
  </w:style>
  <w:style w:type="paragraph" w:customStyle="1" w:styleId="4884893695404E0F8BAFF828A7407DA8">
    <w:name w:val="4884893695404E0F8BAFF828A7407DA8"/>
    <w:rsid w:val="006D659C"/>
  </w:style>
  <w:style w:type="paragraph" w:customStyle="1" w:styleId="040E6C69C84043C181BD440EFF0FF364">
    <w:name w:val="040E6C69C84043C181BD440EFF0FF364"/>
    <w:rsid w:val="006D659C"/>
  </w:style>
  <w:style w:type="paragraph" w:customStyle="1" w:styleId="03415898066B4976A2064DDA8D848080">
    <w:name w:val="03415898066B4976A2064DDA8D848080"/>
    <w:rsid w:val="006D659C"/>
  </w:style>
  <w:style w:type="paragraph" w:customStyle="1" w:styleId="86A0198634E7443B9D8633ABCC1F5BF3">
    <w:name w:val="86A0198634E7443B9D8633ABCC1F5BF3"/>
    <w:rsid w:val="006D659C"/>
  </w:style>
  <w:style w:type="paragraph" w:customStyle="1" w:styleId="4A2547608A924F5DA35069740549B363">
    <w:name w:val="4A2547608A924F5DA35069740549B363"/>
    <w:rsid w:val="006D659C"/>
  </w:style>
  <w:style w:type="paragraph" w:customStyle="1" w:styleId="B2301072213640FF975DE362E3E0C74A">
    <w:name w:val="B2301072213640FF975DE362E3E0C74A"/>
    <w:rsid w:val="006D659C"/>
  </w:style>
  <w:style w:type="paragraph" w:customStyle="1" w:styleId="E5E1599502E249F4BF5A575213D63B76">
    <w:name w:val="E5E1599502E249F4BF5A575213D63B76"/>
    <w:rsid w:val="006D659C"/>
  </w:style>
  <w:style w:type="paragraph" w:customStyle="1" w:styleId="37EA0A0652754E48BB8F03CE24DFD77E">
    <w:name w:val="37EA0A0652754E48BB8F03CE24DFD77E"/>
    <w:rsid w:val="006D659C"/>
  </w:style>
  <w:style w:type="paragraph" w:customStyle="1" w:styleId="0C5AF1EBF7B54B0ABCA69432A8C89884">
    <w:name w:val="0C5AF1EBF7B54B0ABCA69432A8C89884"/>
    <w:rsid w:val="006D659C"/>
  </w:style>
  <w:style w:type="paragraph" w:customStyle="1" w:styleId="799809A37E9C4C76B8CCF0530977A89D">
    <w:name w:val="799809A37E9C4C76B8CCF0530977A89D"/>
    <w:rsid w:val="006D659C"/>
  </w:style>
  <w:style w:type="paragraph" w:customStyle="1" w:styleId="D074861D44E7420AA903409B3F5317BC">
    <w:name w:val="D074861D44E7420AA903409B3F5317BC"/>
    <w:rsid w:val="006D659C"/>
  </w:style>
  <w:style w:type="paragraph" w:customStyle="1" w:styleId="241E892E848F4AA786C22D0AF5B1122B">
    <w:name w:val="241E892E848F4AA786C22D0AF5B1122B"/>
    <w:rsid w:val="006D659C"/>
  </w:style>
  <w:style w:type="paragraph" w:customStyle="1" w:styleId="B27C9E2E37984DE482BB5C718C1F3790">
    <w:name w:val="B27C9E2E37984DE482BB5C718C1F3790"/>
    <w:rsid w:val="006D659C"/>
  </w:style>
  <w:style w:type="paragraph" w:customStyle="1" w:styleId="2D10DEC1E3DC4E3A83CE6C7A4D2D18A3">
    <w:name w:val="2D10DEC1E3DC4E3A83CE6C7A4D2D18A3"/>
    <w:rsid w:val="006D659C"/>
  </w:style>
  <w:style w:type="paragraph" w:customStyle="1" w:styleId="E10E73FBCAF64BBB9DA62F4AB79CE3F3">
    <w:name w:val="E10E73FBCAF64BBB9DA62F4AB79CE3F3"/>
    <w:rsid w:val="006D659C"/>
  </w:style>
  <w:style w:type="paragraph" w:customStyle="1" w:styleId="00B936523290495FB8AB51787571997B">
    <w:name w:val="00B936523290495FB8AB51787571997B"/>
    <w:rsid w:val="006D659C"/>
  </w:style>
  <w:style w:type="paragraph" w:customStyle="1" w:styleId="1A6FCC6FF838415482A364D13B072048">
    <w:name w:val="1A6FCC6FF838415482A364D13B072048"/>
    <w:rsid w:val="006D659C"/>
  </w:style>
  <w:style w:type="paragraph" w:customStyle="1" w:styleId="F44C2006B99F43EBB887E57E419B54D2">
    <w:name w:val="F44C2006B99F43EBB887E57E419B54D2"/>
    <w:rsid w:val="006D659C"/>
  </w:style>
  <w:style w:type="paragraph" w:customStyle="1" w:styleId="6A3B37081D2149AB8E7DDEB48FD691FA">
    <w:name w:val="6A3B37081D2149AB8E7DDEB48FD691FA"/>
    <w:rsid w:val="006D659C"/>
  </w:style>
  <w:style w:type="paragraph" w:customStyle="1" w:styleId="8CA011CF99F54F3182AC7F5C8B7EC42B">
    <w:name w:val="8CA011CF99F54F3182AC7F5C8B7EC42B"/>
    <w:rsid w:val="006D659C"/>
  </w:style>
  <w:style w:type="paragraph" w:customStyle="1" w:styleId="2D1E0C72C84B416BA438221BC150DC3C">
    <w:name w:val="2D1E0C72C84B416BA438221BC150DC3C"/>
    <w:rsid w:val="006D659C"/>
  </w:style>
  <w:style w:type="paragraph" w:customStyle="1" w:styleId="73BDDAC4A47A4651936EBFCB0133B26B">
    <w:name w:val="73BDDAC4A47A4651936EBFCB0133B26B"/>
    <w:rsid w:val="006D659C"/>
  </w:style>
  <w:style w:type="paragraph" w:customStyle="1" w:styleId="77F0FC284ADB42C8816B50C071428176">
    <w:name w:val="77F0FC284ADB42C8816B50C071428176"/>
    <w:rsid w:val="006D659C"/>
  </w:style>
  <w:style w:type="paragraph" w:customStyle="1" w:styleId="99591FFC94AA4FF298F6320549B0E28C">
    <w:name w:val="99591FFC94AA4FF298F6320549B0E28C"/>
    <w:rsid w:val="006D659C"/>
  </w:style>
  <w:style w:type="paragraph" w:customStyle="1" w:styleId="8543F97EEEFD4D23BC8A3A4760F224D4">
    <w:name w:val="8543F97EEEFD4D23BC8A3A4760F224D4"/>
    <w:rsid w:val="006D659C"/>
  </w:style>
  <w:style w:type="paragraph" w:customStyle="1" w:styleId="C9B0454CA7814893A45DF6CD23FE9099">
    <w:name w:val="C9B0454CA7814893A45DF6CD23FE9099"/>
    <w:rsid w:val="006D659C"/>
  </w:style>
  <w:style w:type="paragraph" w:customStyle="1" w:styleId="B5C433D5152D4FD69CE5600E3D91D5E8">
    <w:name w:val="B5C433D5152D4FD69CE5600E3D91D5E8"/>
    <w:rsid w:val="006D659C"/>
  </w:style>
  <w:style w:type="paragraph" w:customStyle="1" w:styleId="FAE6CC9B617E48008BBAB95B02588E78">
    <w:name w:val="FAE6CC9B617E48008BBAB95B02588E78"/>
    <w:rsid w:val="006D659C"/>
  </w:style>
  <w:style w:type="paragraph" w:customStyle="1" w:styleId="A0601A380E4445909D0B6EA393E24491">
    <w:name w:val="A0601A380E4445909D0B6EA393E24491"/>
    <w:rsid w:val="006D659C"/>
  </w:style>
  <w:style w:type="paragraph" w:customStyle="1" w:styleId="A31BE5183DFB4EEBBBE20984CDA0FAE1">
    <w:name w:val="A31BE5183DFB4EEBBBE20984CDA0FAE1"/>
    <w:rsid w:val="006D659C"/>
  </w:style>
  <w:style w:type="paragraph" w:customStyle="1" w:styleId="5573B2A0D2574132A8804B821DB7562C">
    <w:name w:val="5573B2A0D2574132A8804B821DB7562C"/>
    <w:rsid w:val="006D659C"/>
  </w:style>
  <w:style w:type="paragraph" w:customStyle="1" w:styleId="586C3DC2248C4CD382D535308271E7D7">
    <w:name w:val="586C3DC2248C4CD382D535308271E7D7"/>
    <w:rsid w:val="006D659C"/>
  </w:style>
  <w:style w:type="paragraph" w:customStyle="1" w:styleId="4C7E58D99E4C4986BD0B15C2A9BAC931">
    <w:name w:val="4C7E58D99E4C4986BD0B15C2A9BAC931"/>
    <w:rsid w:val="006D659C"/>
  </w:style>
  <w:style w:type="paragraph" w:customStyle="1" w:styleId="819DBC6CA3C740C4809561EC09278832">
    <w:name w:val="819DBC6CA3C740C4809561EC09278832"/>
    <w:rsid w:val="006D659C"/>
  </w:style>
  <w:style w:type="paragraph" w:customStyle="1" w:styleId="F0042A59B4C74E2590615C4E1A6A1B14">
    <w:name w:val="F0042A59B4C74E2590615C4E1A6A1B14"/>
    <w:rsid w:val="006D659C"/>
  </w:style>
  <w:style w:type="paragraph" w:customStyle="1" w:styleId="6440F999BB1C4306A10156C4CFB6474C">
    <w:name w:val="6440F999BB1C4306A10156C4CFB6474C"/>
    <w:rsid w:val="006D659C"/>
  </w:style>
  <w:style w:type="paragraph" w:customStyle="1" w:styleId="EC332D26544B4E18AA30B55954D7A32A">
    <w:name w:val="EC332D26544B4E18AA30B55954D7A32A"/>
    <w:rsid w:val="006D659C"/>
  </w:style>
  <w:style w:type="paragraph" w:customStyle="1" w:styleId="D5428F15B82A4E67AEFD33DEFD7ECF96">
    <w:name w:val="D5428F15B82A4E67AEFD33DEFD7ECF96"/>
    <w:rsid w:val="006D659C"/>
  </w:style>
  <w:style w:type="paragraph" w:customStyle="1" w:styleId="106ED903C8464D7B963C99A7A8F59110">
    <w:name w:val="106ED903C8464D7B963C99A7A8F59110"/>
    <w:rsid w:val="006D659C"/>
  </w:style>
  <w:style w:type="paragraph" w:customStyle="1" w:styleId="6F3B581DBF31423EAE7B540329F0CC5E">
    <w:name w:val="6F3B581DBF31423EAE7B540329F0CC5E"/>
    <w:rsid w:val="006D659C"/>
  </w:style>
  <w:style w:type="paragraph" w:customStyle="1" w:styleId="A2B64CBFF73B4954836CB737640833B8">
    <w:name w:val="A2B64CBFF73B4954836CB737640833B8"/>
    <w:rsid w:val="006D659C"/>
  </w:style>
  <w:style w:type="paragraph" w:customStyle="1" w:styleId="E874A6A5474B4F0A86BACED169D39475">
    <w:name w:val="E874A6A5474B4F0A86BACED169D39475"/>
    <w:rsid w:val="006D659C"/>
  </w:style>
  <w:style w:type="paragraph" w:customStyle="1" w:styleId="3AE87752692142499CA8171D12F6C300">
    <w:name w:val="3AE87752692142499CA8171D12F6C300"/>
    <w:rsid w:val="006D659C"/>
  </w:style>
  <w:style w:type="paragraph" w:customStyle="1" w:styleId="827214089F4D4C9D9393115118D6BFB8">
    <w:name w:val="827214089F4D4C9D9393115118D6BFB8"/>
    <w:rsid w:val="006D659C"/>
  </w:style>
  <w:style w:type="paragraph" w:customStyle="1" w:styleId="61BA2B90522D4A4B8D2486CF5054DC6E">
    <w:name w:val="61BA2B90522D4A4B8D2486CF5054DC6E"/>
    <w:rsid w:val="006D659C"/>
  </w:style>
  <w:style w:type="paragraph" w:customStyle="1" w:styleId="353089416A8845C4B6824F741460E6F0">
    <w:name w:val="353089416A8845C4B6824F741460E6F0"/>
    <w:rsid w:val="006D659C"/>
  </w:style>
  <w:style w:type="paragraph" w:customStyle="1" w:styleId="A597DC54A7E14FB798F924FCDBB47EA9">
    <w:name w:val="A597DC54A7E14FB798F924FCDBB47EA9"/>
    <w:rsid w:val="006D659C"/>
  </w:style>
  <w:style w:type="paragraph" w:customStyle="1" w:styleId="CD2B02DD1353453A99185587C93416A6">
    <w:name w:val="CD2B02DD1353453A99185587C93416A6"/>
    <w:rsid w:val="006D659C"/>
  </w:style>
  <w:style w:type="paragraph" w:customStyle="1" w:styleId="0C0E798C1EED4610BDEB30C642C9F03B">
    <w:name w:val="0C0E798C1EED4610BDEB30C642C9F03B"/>
    <w:rsid w:val="006D659C"/>
  </w:style>
  <w:style w:type="paragraph" w:customStyle="1" w:styleId="9E4AD7A53DEA4DA789E08B3A17B172BC">
    <w:name w:val="9E4AD7A53DEA4DA789E08B3A17B172BC"/>
    <w:rsid w:val="006D659C"/>
  </w:style>
  <w:style w:type="paragraph" w:customStyle="1" w:styleId="B20CF39992384A9887D9C70239AEEA9E">
    <w:name w:val="B20CF39992384A9887D9C70239AEEA9E"/>
    <w:rsid w:val="006D659C"/>
  </w:style>
  <w:style w:type="paragraph" w:customStyle="1" w:styleId="25911DE348D745D58FA6F92893952DA7">
    <w:name w:val="25911DE348D745D58FA6F92893952DA7"/>
    <w:rsid w:val="006D659C"/>
  </w:style>
  <w:style w:type="paragraph" w:customStyle="1" w:styleId="A845A87C797F499CB5A87E1EA61DD05D">
    <w:name w:val="A845A87C797F499CB5A87E1EA61DD05D"/>
    <w:rsid w:val="006D659C"/>
  </w:style>
  <w:style w:type="paragraph" w:customStyle="1" w:styleId="28BCF7542BB54E58905B7C36263286BF">
    <w:name w:val="28BCF7542BB54E58905B7C36263286BF"/>
    <w:rsid w:val="006D659C"/>
  </w:style>
  <w:style w:type="paragraph" w:customStyle="1" w:styleId="FF562DA3B7004FAD90D9469A07FBA7D1">
    <w:name w:val="FF562DA3B7004FAD90D9469A07FBA7D1"/>
    <w:rsid w:val="006D659C"/>
  </w:style>
  <w:style w:type="paragraph" w:customStyle="1" w:styleId="44D454A0E9B04381A044D0E78C587D4B">
    <w:name w:val="44D454A0E9B04381A044D0E78C587D4B"/>
    <w:rsid w:val="006D659C"/>
  </w:style>
  <w:style w:type="paragraph" w:customStyle="1" w:styleId="C1216909867A4A95B7CF342BBB19787E">
    <w:name w:val="C1216909867A4A95B7CF342BBB19787E"/>
    <w:rsid w:val="006D659C"/>
  </w:style>
  <w:style w:type="paragraph" w:customStyle="1" w:styleId="6EACF78666474DEF9B67F8D347BFD060">
    <w:name w:val="6EACF78666474DEF9B67F8D347BFD060"/>
    <w:rsid w:val="006D659C"/>
  </w:style>
  <w:style w:type="paragraph" w:customStyle="1" w:styleId="962E4C9F6DEF47F3AC5F7FDDAF0B4DCC">
    <w:name w:val="962E4C9F6DEF47F3AC5F7FDDAF0B4DCC"/>
    <w:rsid w:val="006D659C"/>
  </w:style>
  <w:style w:type="paragraph" w:customStyle="1" w:styleId="31F7FA0DA9F245789C392D1F8AA842DD">
    <w:name w:val="31F7FA0DA9F245789C392D1F8AA842DD"/>
    <w:rsid w:val="006D659C"/>
  </w:style>
  <w:style w:type="paragraph" w:customStyle="1" w:styleId="62C7D0503D30403D99104F1C9ECC4498">
    <w:name w:val="62C7D0503D30403D99104F1C9ECC4498"/>
    <w:rsid w:val="006D659C"/>
  </w:style>
  <w:style w:type="paragraph" w:customStyle="1" w:styleId="F01F1E53ACDE4FA9BB3612C4DFDA0009">
    <w:name w:val="F01F1E53ACDE4FA9BB3612C4DFDA0009"/>
    <w:rsid w:val="006D659C"/>
  </w:style>
  <w:style w:type="paragraph" w:customStyle="1" w:styleId="C95B6885F15944BD89887E3719FBBFBD">
    <w:name w:val="C95B6885F15944BD89887E3719FBBFBD"/>
    <w:rsid w:val="006D659C"/>
  </w:style>
  <w:style w:type="paragraph" w:customStyle="1" w:styleId="A85D8A8420314A2C924ADC230B9B8F15">
    <w:name w:val="A85D8A8420314A2C924ADC230B9B8F15"/>
    <w:rsid w:val="006D659C"/>
  </w:style>
  <w:style w:type="paragraph" w:customStyle="1" w:styleId="CF4FF7C3245C4D6585D7424ADA56F133">
    <w:name w:val="CF4FF7C3245C4D6585D7424ADA56F133"/>
    <w:rsid w:val="006D659C"/>
  </w:style>
  <w:style w:type="paragraph" w:customStyle="1" w:styleId="6AAE449FE158450F80E4ECDAEBBD3A40">
    <w:name w:val="6AAE449FE158450F80E4ECDAEBBD3A40"/>
    <w:rsid w:val="006D659C"/>
  </w:style>
  <w:style w:type="paragraph" w:customStyle="1" w:styleId="3069DE0C5CA240509A66E412238FCFAE">
    <w:name w:val="3069DE0C5CA240509A66E412238FCFAE"/>
    <w:rsid w:val="006D659C"/>
  </w:style>
  <w:style w:type="paragraph" w:customStyle="1" w:styleId="B786B0132E3B46D2BFA55B99B7B16BF2">
    <w:name w:val="B786B0132E3B46D2BFA55B99B7B16BF2"/>
    <w:rsid w:val="006D659C"/>
  </w:style>
  <w:style w:type="paragraph" w:customStyle="1" w:styleId="FC4B28A567E5416FBFDB60DAE48A91DE">
    <w:name w:val="FC4B28A567E5416FBFDB60DAE48A91DE"/>
    <w:rsid w:val="006D659C"/>
  </w:style>
  <w:style w:type="paragraph" w:customStyle="1" w:styleId="3FDC2C2A3961410C823DD6195EEE7211">
    <w:name w:val="3FDC2C2A3961410C823DD6195EEE7211"/>
    <w:rsid w:val="006D659C"/>
  </w:style>
  <w:style w:type="paragraph" w:customStyle="1" w:styleId="2EA9B00454434FCF893447BC9B8E7CE2">
    <w:name w:val="2EA9B00454434FCF893447BC9B8E7CE2"/>
    <w:rsid w:val="006D659C"/>
  </w:style>
  <w:style w:type="paragraph" w:customStyle="1" w:styleId="F9B24D5C1CDE49E68EDD601D5B3DC878">
    <w:name w:val="F9B24D5C1CDE49E68EDD601D5B3DC878"/>
    <w:rsid w:val="006D659C"/>
  </w:style>
  <w:style w:type="paragraph" w:customStyle="1" w:styleId="4636CB84F73442318318962DD19F2985">
    <w:name w:val="4636CB84F73442318318962DD19F2985"/>
    <w:rsid w:val="006D659C"/>
  </w:style>
  <w:style w:type="paragraph" w:customStyle="1" w:styleId="E1531832314B47DDAA2F4EBD400C001F">
    <w:name w:val="E1531832314B47DDAA2F4EBD400C001F"/>
    <w:rsid w:val="006D659C"/>
  </w:style>
  <w:style w:type="paragraph" w:customStyle="1" w:styleId="9271518C3F7947A09DED90BBE245DD5C">
    <w:name w:val="9271518C3F7947A09DED90BBE245DD5C"/>
    <w:rsid w:val="006D659C"/>
  </w:style>
  <w:style w:type="paragraph" w:customStyle="1" w:styleId="BDEE4598D9324CA5B3BC76C5184E9C27">
    <w:name w:val="BDEE4598D9324CA5B3BC76C5184E9C27"/>
    <w:rsid w:val="006D659C"/>
  </w:style>
  <w:style w:type="paragraph" w:customStyle="1" w:styleId="A3E50D08A97D4287851996A4C0BE70EB">
    <w:name w:val="A3E50D08A97D4287851996A4C0BE70EB"/>
    <w:rsid w:val="006D659C"/>
  </w:style>
  <w:style w:type="paragraph" w:customStyle="1" w:styleId="11D871F0A28A4B44BB9AF4795DC02BDB">
    <w:name w:val="11D871F0A28A4B44BB9AF4795DC02BDB"/>
    <w:rsid w:val="006D659C"/>
  </w:style>
  <w:style w:type="paragraph" w:customStyle="1" w:styleId="7ECF7A9D5E9049899F6FA0176DF8F0B1">
    <w:name w:val="7ECF7A9D5E9049899F6FA0176DF8F0B1"/>
    <w:rsid w:val="006D659C"/>
  </w:style>
  <w:style w:type="paragraph" w:customStyle="1" w:styleId="3DF7659DEBCF40BA8517B6BBB73AB240">
    <w:name w:val="3DF7659DEBCF40BA8517B6BBB73AB240"/>
    <w:rsid w:val="006D659C"/>
  </w:style>
  <w:style w:type="paragraph" w:customStyle="1" w:styleId="AF64490F5BF8412C86CA5F45139D780C">
    <w:name w:val="AF64490F5BF8412C86CA5F45139D780C"/>
    <w:rsid w:val="006D659C"/>
  </w:style>
  <w:style w:type="paragraph" w:customStyle="1" w:styleId="84320DA3BB7B4E26A1811AA14E8027AA">
    <w:name w:val="84320DA3BB7B4E26A1811AA14E8027AA"/>
    <w:rsid w:val="006D659C"/>
  </w:style>
  <w:style w:type="paragraph" w:customStyle="1" w:styleId="19F4B79B8D124198BDDC4639676B8A82">
    <w:name w:val="19F4B79B8D124198BDDC4639676B8A82"/>
    <w:rsid w:val="006D659C"/>
  </w:style>
  <w:style w:type="paragraph" w:customStyle="1" w:styleId="404FAD918AC84F1B93ECC1303DA17E3B">
    <w:name w:val="404FAD918AC84F1B93ECC1303DA17E3B"/>
    <w:rsid w:val="006D659C"/>
  </w:style>
  <w:style w:type="paragraph" w:customStyle="1" w:styleId="80F297C3B3A149CAA81B35E1F2EFAC7D">
    <w:name w:val="80F297C3B3A149CAA81B35E1F2EFAC7D"/>
    <w:rsid w:val="006D659C"/>
  </w:style>
  <w:style w:type="paragraph" w:customStyle="1" w:styleId="9117350DE84B4250B15A79FDCA8FFC82">
    <w:name w:val="9117350DE84B4250B15A79FDCA8FFC82"/>
    <w:rsid w:val="006D659C"/>
  </w:style>
  <w:style w:type="paragraph" w:customStyle="1" w:styleId="9C1E5028CE3440609417A0F2383F98C0">
    <w:name w:val="9C1E5028CE3440609417A0F2383F98C0"/>
    <w:rsid w:val="006D659C"/>
  </w:style>
  <w:style w:type="paragraph" w:customStyle="1" w:styleId="605E24CF298E4F7A946CB2570CCB153B">
    <w:name w:val="605E24CF298E4F7A946CB2570CCB153B"/>
    <w:rsid w:val="006D659C"/>
  </w:style>
  <w:style w:type="paragraph" w:customStyle="1" w:styleId="3CBE84E4BEEC4A94B9B9D825C6BC8CF4">
    <w:name w:val="3CBE84E4BEEC4A94B9B9D825C6BC8CF4"/>
    <w:rsid w:val="006D659C"/>
  </w:style>
  <w:style w:type="paragraph" w:customStyle="1" w:styleId="69CDD5D12DB64D5AA82A1143C7FF1BE1">
    <w:name w:val="69CDD5D12DB64D5AA82A1143C7FF1BE1"/>
    <w:rsid w:val="006D659C"/>
  </w:style>
  <w:style w:type="paragraph" w:customStyle="1" w:styleId="C8F7CF52040240F59821A0DE95C70D63">
    <w:name w:val="C8F7CF52040240F59821A0DE95C70D63"/>
    <w:rsid w:val="006D659C"/>
  </w:style>
  <w:style w:type="paragraph" w:customStyle="1" w:styleId="A5F7816C963C4AB786A52A6D66B9AE73">
    <w:name w:val="A5F7816C963C4AB786A52A6D66B9AE73"/>
    <w:rsid w:val="006D659C"/>
  </w:style>
  <w:style w:type="paragraph" w:customStyle="1" w:styleId="8C4A3CDB0CC94284B1C8F8A30B944A3A">
    <w:name w:val="8C4A3CDB0CC94284B1C8F8A30B944A3A"/>
    <w:rsid w:val="006D659C"/>
  </w:style>
  <w:style w:type="paragraph" w:customStyle="1" w:styleId="CD04CDD5B685418795B8AEFB0992E93D">
    <w:name w:val="CD04CDD5B685418795B8AEFB0992E93D"/>
    <w:rsid w:val="006D659C"/>
  </w:style>
  <w:style w:type="paragraph" w:customStyle="1" w:styleId="863C7D0BABCF46B4BF8B79A169B7DC64">
    <w:name w:val="863C7D0BABCF46B4BF8B79A169B7DC64"/>
    <w:rsid w:val="006D659C"/>
  </w:style>
  <w:style w:type="paragraph" w:customStyle="1" w:styleId="5AC4D456A44F4C7FB79D988FC8A1F6E3">
    <w:name w:val="5AC4D456A44F4C7FB79D988FC8A1F6E3"/>
    <w:rsid w:val="006D659C"/>
  </w:style>
  <w:style w:type="paragraph" w:customStyle="1" w:styleId="8EC18EA76653400D94461E829332657A">
    <w:name w:val="8EC18EA76653400D94461E829332657A"/>
    <w:rsid w:val="006D659C"/>
  </w:style>
  <w:style w:type="paragraph" w:customStyle="1" w:styleId="1DCF7EEEECD846769E84E9E017051353">
    <w:name w:val="1DCF7EEEECD846769E84E9E017051353"/>
    <w:rsid w:val="006D659C"/>
  </w:style>
  <w:style w:type="paragraph" w:customStyle="1" w:styleId="1A756467AE25421B8B7BED3DB92BA9F2">
    <w:name w:val="1A756467AE25421B8B7BED3DB92BA9F2"/>
    <w:rsid w:val="006D659C"/>
  </w:style>
  <w:style w:type="paragraph" w:customStyle="1" w:styleId="368A6F1DD9D04C9EB94AFE048CEE877B">
    <w:name w:val="368A6F1DD9D04C9EB94AFE048CEE877B"/>
    <w:rsid w:val="006D659C"/>
  </w:style>
  <w:style w:type="paragraph" w:customStyle="1" w:styleId="43E37EEB30D34594B278F0314B71D3A8">
    <w:name w:val="43E37EEB30D34594B278F0314B71D3A8"/>
    <w:rsid w:val="006D659C"/>
  </w:style>
  <w:style w:type="paragraph" w:customStyle="1" w:styleId="35E5DDFE7E8D4F9888AACB8543CDE468">
    <w:name w:val="35E5DDFE7E8D4F9888AACB8543CDE468"/>
    <w:rsid w:val="006D659C"/>
  </w:style>
  <w:style w:type="paragraph" w:customStyle="1" w:styleId="BB94ECA846794C5DA91AD1AFE275BF2E">
    <w:name w:val="BB94ECA846794C5DA91AD1AFE275BF2E"/>
    <w:rsid w:val="006D659C"/>
  </w:style>
  <w:style w:type="paragraph" w:customStyle="1" w:styleId="BB619B09C870469B94381AA23BD2588F">
    <w:name w:val="BB619B09C870469B94381AA23BD2588F"/>
    <w:rsid w:val="006D659C"/>
  </w:style>
  <w:style w:type="paragraph" w:customStyle="1" w:styleId="5FC9A89BE23943A080AA177AEFCFC147">
    <w:name w:val="5FC9A89BE23943A080AA177AEFCFC147"/>
    <w:rsid w:val="006D659C"/>
  </w:style>
  <w:style w:type="paragraph" w:customStyle="1" w:styleId="10E9D1FD19654B6687AA2A2B23BC5F44">
    <w:name w:val="10E9D1FD19654B6687AA2A2B23BC5F44"/>
    <w:rsid w:val="006D659C"/>
  </w:style>
  <w:style w:type="paragraph" w:customStyle="1" w:styleId="ACEB4BC86BF34CD68908AA68DFC7A92F">
    <w:name w:val="ACEB4BC86BF34CD68908AA68DFC7A92F"/>
    <w:rsid w:val="006D659C"/>
  </w:style>
  <w:style w:type="paragraph" w:customStyle="1" w:styleId="B5BEF5902E7446AB94762354A15960D4">
    <w:name w:val="B5BEF5902E7446AB94762354A15960D4"/>
    <w:rsid w:val="006D659C"/>
  </w:style>
  <w:style w:type="paragraph" w:customStyle="1" w:styleId="505D6C0026A4432E898643ECA134007D">
    <w:name w:val="505D6C0026A4432E898643ECA134007D"/>
    <w:rsid w:val="006D659C"/>
  </w:style>
  <w:style w:type="paragraph" w:customStyle="1" w:styleId="5E2418E8FD4B46BE93432065599A7101">
    <w:name w:val="5E2418E8FD4B46BE93432065599A7101"/>
    <w:rsid w:val="006D659C"/>
  </w:style>
  <w:style w:type="paragraph" w:customStyle="1" w:styleId="71810F781B424FD396EB16865CAA5352">
    <w:name w:val="71810F781B424FD396EB16865CAA5352"/>
    <w:rsid w:val="006D659C"/>
  </w:style>
  <w:style w:type="paragraph" w:customStyle="1" w:styleId="5322F64547A94B2A81C34407872A99A1">
    <w:name w:val="5322F64547A94B2A81C34407872A99A1"/>
    <w:rsid w:val="006D659C"/>
  </w:style>
  <w:style w:type="paragraph" w:customStyle="1" w:styleId="95AE9D1634A74FB4A64E189A046B9D55">
    <w:name w:val="95AE9D1634A74FB4A64E189A046B9D55"/>
    <w:rsid w:val="006D659C"/>
  </w:style>
  <w:style w:type="paragraph" w:customStyle="1" w:styleId="BC501A0612AF4031B70742206F90EF4B">
    <w:name w:val="BC501A0612AF4031B70742206F90EF4B"/>
    <w:rsid w:val="006D659C"/>
  </w:style>
  <w:style w:type="paragraph" w:customStyle="1" w:styleId="84967C467E924D3785AB03645104AE84">
    <w:name w:val="84967C467E924D3785AB03645104AE84"/>
    <w:rsid w:val="006D659C"/>
  </w:style>
  <w:style w:type="paragraph" w:customStyle="1" w:styleId="DBC0D099249C416596648598425082A5">
    <w:name w:val="DBC0D099249C416596648598425082A5"/>
    <w:rsid w:val="006D659C"/>
  </w:style>
  <w:style w:type="paragraph" w:customStyle="1" w:styleId="2973366CFF5E4788AC35A2CADA375324">
    <w:name w:val="2973366CFF5E4788AC35A2CADA375324"/>
    <w:rsid w:val="006D659C"/>
  </w:style>
  <w:style w:type="paragraph" w:customStyle="1" w:styleId="940B64CFC2EA477490E5DFAADFE7436B">
    <w:name w:val="940B64CFC2EA477490E5DFAADFE7436B"/>
    <w:rsid w:val="006D659C"/>
  </w:style>
  <w:style w:type="paragraph" w:customStyle="1" w:styleId="158EED8186A14A29B2A260C03D11D6C7">
    <w:name w:val="158EED8186A14A29B2A260C03D11D6C7"/>
    <w:rsid w:val="006D659C"/>
  </w:style>
  <w:style w:type="paragraph" w:customStyle="1" w:styleId="48285BF9F133423EAAE57A6F005592A7">
    <w:name w:val="48285BF9F133423EAAE57A6F005592A7"/>
    <w:rsid w:val="006D659C"/>
  </w:style>
  <w:style w:type="paragraph" w:customStyle="1" w:styleId="CCE733237DC34EDAA7763E7856970945">
    <w:name w:val="CCE733237DC34EDAA7763E7856970945"/>
    <w:rsid w:val="006D659C"/>
  </w:style>
  <w:style w:type="paragraph" w:customStyle="1" w:styleId="1C1F9EB154824FC3945CCFC826030E20">
    <w:name w:val="1C1F9EB154824FC3945CCFC826030E20"/>
    <w:rsid w:val="006D659C"/>
  </w:style>
  <w:style w:type="paragraph" w:customStyle="1" w:styleId="CC7DA0AF8E284630A2F73AA35E69D7A4">
    <w:name w:val="CC7DA0AF8E284630A2F73AA35E69D7A4"/>
    <w:rsid w:val="006D659C"/>
  </w:style>
  <w:style w:type="paragraph" w:customStyle="1" w:styleId="822B444FBC084CECB385D23B979F1BC7">
    <w:name w:val="822B444FBC084CECB385D23B979F1BC7"/>
    <w:rsid w:val="006D659C"/>
  </w:style>
  <w:style w:type="paragraph" w:customStyle="1" w:styleId="C67E320BDC1A4F30A37443C4887AAE32">
    <w:name w:val="C67E320BDC1A4F30A37443C4887AAE32"/>
    <w:rsid w:val="006D659C"/>
  </w:style>
  <w:style w:type="paragraph" w:customStyle="1" w:styleId="72AEE00B6DD8422893AF4E30B7390815">
    <w:name w:val="72AEE00B6DD8422893AF4E30B7390815"/>
    <w:rsid w:val="006D659C"/>
  </w:style>
  <w:style w:type="paragraph" w:customStyle="1" w:styleId="436F673DAC744EDF9F4289EB1BAA076F">
    <w:name w:val="436F673DAC744EDF9F4289EB1BAA076F"/>
    <w:rsid w:val="006D659C"/>
  </w:style>
  <w:style w:type="paragraph" w:customStyle="1" w:styleId="021ABDAB1F7042DE94C9DCB0737B5E44">
    <w:name w:val="021ABDAB1F7042DE94C9DCB0737B5E44"/>
    <w:rsid w:val="006D659C"/>
  </w:style>
  <w:style w:type="paragraph" w:customStyle="1" w:styleId="3FDDC16ADEA5449AB65E7F944DF36D7A">
    <w:name w:val="3FDDC16ADEA5449AB65E7F944DF36D7A"/>
    <w:rsid w:val="006D659C"/>
  </w:style>
  <w:style w:type="paragraph" w:customStyle="1" w:styleId="AE990A06C0844BACAB2CDC4F643ADE70">
    <w:name w:val="AE990A06C0844BACAB2CDC4F643ADE70"/>
    <w:rsid w:val="006D659C"/>
  </w:style>
  <w:style w:type="paragraph" w:customStyle="1" w:styleId="0FBA34A9AF054B4DBEB3713F2F8C346F">
    <w:name w:val="0FBA34A9AF054B4DBEB3713F2F8C346F"/>
    <w:rsid w:val="006D659C"/>
  </w:style>
  <w:style w:type="paragraph" w:customStyle="1" w:styleId="A9DB7F82D23443FD8656CAD2EFC2B6D8">
    <w:name w:val="A9DB7F82D23443FD8656CAD2EFC2B6D8"/>
    <w:rsid w:val="006D659C"/>
  </w:style>
  <w:style w:type="paragraph" w:customStyle="1" w:styleId="2FE32F939D2840348D2200B8B171FCCF">
    <w:name w:val="2FE32F939D2840348D2200B8B171FCCF"/>
    <w:rsid w:val="006D659C"/>
  </w:style>
  <w:style w:type="paragraph" w:customStyle="1" w:styleId="A469A598D43F4F9CA3852214B3B8FD7B">
    <w:name w:val="A469A598D43F4F9CA3852214B3B8FD7B"/>
    <w:rsid w:val="006D659C"/>
  </w:style>
  <w:style w:type="paragraph" w:customStyle="1" w:styleId="60F97E284F324243A23EF9FA69E22708">
    <w:name w:val="60F97E284F324243A23EF9FA69E22708"/>
    <w:rsid w:val="006D659C"/>
  </w:style>
  <w:style w:type="paragraph" w:customStyle="1" w:styleId="5267EC5EB43741359B179B0384CD335D">
    <w:name w:val="5267EC5EB43741359B179B0384CD335D"/>
    <w:rsid w:val="006D659C"/>
  </w:style>
  <w:style w:type="paragraph" w:customStyle="1" w:styleId="7046656E1974430089621A8D6E492892">
    <w:name w:val="7046656E1974430089621A8D6E492892"/>
    <w:rsid w:val="006D659C"/>
  </w:style>
  <w:style w:type="paragraph" w:customStyle="1" w:styleId="5FEA82EE21C24A7FB3F2E1D1AC3424DB">
    <w:name w:val="5FEA82EE21C24A7FB3F2E1D1AC3424DB"/>
    <w:rsid w:val="006D659C"/>
  </w:style>
  <w:style w:type="paragraph" w:customStyle="1" w:styleId="0251E7109E4F4110B0647C5CF5E7C9B3">
    <w:name w:val="0251E7109E4F4110B0647C5CF5E7C9B3"/>
    <w:rsid w:val="006D659C"/>
  </w:style>
  <w:style w:type="paragraph" w:customStyle="1" w:styleId="536E4762066841DF92A5E7C28ED79D0A">
    <w:name w:val="536E4762066841DF92A5E7C28ED79D0A"/>
    <w:rsid w:val="006D659C"/>
  </w:style>
  <w:style w:type="paragraph" w:customStyle="1" w:styleId="175F0B6945A24CB79136325293D24071">
    <w:name w:val="175F0B6945A24CB79136325293D24071"/>
    <w:rsid w:val="006D659C"/>
  </w:style>
  <w:style w:type="paragraph" w:customStyle="1" w:styleId="A7A4762CF46A4B2681DAA41B272B5C06">
    <w:name w:val="A7A4762CF46A4B2681DAA41B272B5C06"/>
    <w:rsid w:val="006D659C"/>
  </w:style>
  <w:style w:type="paragraph" w:customStyle="1" w:styleId="1A0A0CBDE22D414F9B38D9F1A48951DE">
    <w:name w:val="1A0A0CBDE22D414F9B38D9F1A48951DE"/>
    <w:rsid w:val="006D659C"/>
  </w:style>
  <w:style w:type="paragraph" w:customStyle="1" w:styleId="8963D6F0E6704F11BDCBC622B289C8AE">
    <w:name w:val="8963D6F0E6704F11BDCBC622B289C8AE"/>
    <w:rsid w:val="006D659C"/>
  </w:style>
  <w:style w:type="paragraph" w:customStyle="1" w:styleId="53F7D57E910C42B4ACF6313329E1EC67">
    <w:name w:val="53F7D57E910C42B4ACF6313329E1EC67"/>
    <w:rsid w:val="006D659C"/>
  </w:style>
  <w:style w:type="paragraph" w:customStyle="1" w:styleId="82E889D3892E43EB8C718179E3686E4B">
    <w:name w:val="82E889D3892E43EB8C718179E3686E4B"/>
    <w:rsid w:val="006D659C"/>
  </w:style>
  <w:style w:type="paragraph" w:customStyle="1" w:styleId="B2B93E1747204B29A096F5C729F5CE2A">
    <w:name w:val="B2B93E1747204B29A096F5C729F5CE2A"/>
    <w:rsid w:val="006D659C"/>
  </w:style>
  <w:style w:type="paragraph" w:customStyle="1" w:styleId="B9C8851359EF4DB4B331DA8D89B4EAD0">
    <w:name w:val="B9C8851359EF4DB4B331DA8D89B4EAD0"/>
    <w:rsid w:val="006D659C"/>
  </w:style>
  <w:style w:type="paragraph" w:customStyle="1" w:styleId="AC74DFD2B97249EFB901AA1D51494E16">
    <w:name w:val="AC74DFD2B97249EFB901AA1D51494E16"/>
    <w:rsid w:val="006D659C"/>
  </w:style>
  <w:style w:type="paragraph" w:customStyle="1" w:styleId="CAE8E06F657D47A08D37CC66964969B1">
    <w:name w:val="CAE8E06F657D47A08D37CC66964969B1"/>
    <w:rsid w:val="006D659C"/>
  </w:style>
  <w:style w:type="paragraph" w:customStyle="1" w:styleId="9D41D00343164A2C83D4A7BC65CABD5A">
    <w:name w:val="9D41D00343164A2C83D4A7BC65CABD5A"/>
    <w:rsid w:val="006D659C"/>
  </w:style>
  <w:style w:type="paragraph" w:customStyle="1" w:styleId="E6192413D9DF4FA9955D3EB31A330016">
    <w:name w:val="E6192413D9DF4FA9955D3EB31A330016"/>
    <w:rsid w:val="006D659C"/>
  </w:style>
  <w:style w:type="paragraph" w:customStyle="1" w:styleId="D4C52185C29B4C9E80F96DB492DA0734">
    <w:name w:val="D4C52185C29B4C9E80F96DB492DA0734"/>
    <w:rsid w:val="006D659C"/>
  </w:style>
  <w:style w:type="paragraph" w:customStyle="1" w:styleId="FB7EEACA2B69472997C69C354A82E551">
    <w:name w:val="FB7EEACA2B69472997C69C354A82E551"/>
    <w:rsid w:val="006D659C"/>
  </w:style>
  <w:style w:type="paragraph" w:customStyle="1" w:styleId="3676FC0CEB2C496D8403CB68653FE691">
    <w:name w:val="3676FC0CEB2C496D8403CB68653FE691"/>
    <w:rsid w:val="006D659C"/>
  </w:style>
  <w:style w:type="paragraph" w:customStyle="1" w:styleId="5C20BDA5320849BA894E318F1B8B3FE2">
    <w:name w:val="5C20BDA5320849BA894E318F1B8B3FE2"/>
    <w:rsid w:val="006D659C"/>
  </w:style>
  <w:style w:type="paragraph" w:customStyle="1" w:styleId="B590366E01744DD29C5B860299EC16C4">
    <w:name w:val="B590366E01744DD29C5B860299EC16C4"/>
    <w:rsid w:val="006D659C"/>
  </w:style>
  <w:style w:type="paragraph" w:customStyle="1" w:styleId="3936090ACEDF44B29E20C8E9054FC9AC">
    <w:name w:val="3936090ACEDF44B29E20C8E9054FC9AC"/>
    <w:rsid w:val="006D659C"/>
  </w:style>
  <w:style w:type="paragraph" w:customStyle="1" w:styleId="80CFFD374F5E4D889F43F24C64CAA6B1">
    <w:name w:val="80CFFD374F5E4D889F43F24C64CAA6B1"/>
    <w:rsid w:val="006D659C"/>
  </w:style>
  <w:style w:type="paragraph" w:customStyle="1" w:styleId="3FF30C3A5CF942A9ACF3D1B7F4403341">
    <w:name w:val="3FF30C3A5CF942A9ACF3D1B7F4403341"/>
    <w:rsid w:val="006D659C"/>
  </w:style>
  <w:style w:type="paragraph" w:customStyle="1" w:styleId="77379D979AE749EE8BBF6376B846A237">
    <w:name w:val="77379D979AE749EE8BBF6376B846A237"/>
    <w:rsid w:val="006D659C"/>
  </w:style>
  <w:style w:type="paragraph" w:customStyle="1" w:styleId="2E28D9C25D1E4BD3968C4789DEB742C5">
    <w:name w:val="2E28D9C25D1E4BD3968C4789DEB742C5"/>
    <w:rsid w:val="006D659C"/>
  </w:style>
  <w:style w:type="paragraph" w:customStyle="1" w:styleId="2E79518637BD4EAD91A98CF97828B4C4">
    <w:name w:val="2E79518637BD4EAD91A98CF97828B4C4"/>
    <w:rsid w:val="006D659C"/>
  </w:style>
  <w:style w:type="paragraph" w:customStyle="1" w:styleId="4B41B779275A43F18410510E757DF640">
    <w:name w:val="4B41B779275A43F18410510E757DF640"/>
    <w:rsid w:val="006D659C"/>
  </w:style>
  <w:style w:type="paragraph" w:customStyle="1" w:styleId="AF77A11535A043CC80CCC0E83262CA77">
    <w:name w:val="AF77A11535A043CC80CCC0E83262CA77"/>
    <w:rsid w:val="006D659C"/>
  </w:style>
  <w:style w:type="paragraph" w:customStyle="1" w:styleId="7EB55E04138F446ABD01E6638C969384">
    <w:name w:val="7EB55E04138F446ABD01E6638C969384"/>
    <w:rsid w:val="006D659C"/>
  </w:style>
  <w:style w:type="paragraph" w:customStyle="1" w:styleId="072420E3263E45DDAFA4D102D44BB74F">
    <w:name w:val="072420E3263E45DDAFA4D102D44BB74F"/>
    <w:rsid w:val="006D659C"/>
  </w:style>
  <w:style w:type="paragraph" w:customStyle="1" w:styleId="829057FC31C24206AE5C83C9AEDF8180">
    <w:name w:val="829057FC31C24206AE5C83C9AEDF8180"/>
    <w:rsid w:val="006D659C"/>
  </w:style>
  <w:style w:type="paragraph" w:customStyle="1" w:styleId="935FE950048548699EE76E18B25CC115">
    <w:name w:val="935FE950048548699EE76E18B25CC115"/>
    <w:rsid w:val="006D659C"/>
  </w:style>
  <w:style w:type="paragraph" w:customStyle="1" w:styleId="E286614A35784A7CB00282A8D3E6E565">
    <w:name w:val="E286614A35784A7CB00282A8D3E6E565"/>
    <w:rsid w:val="006D659C"/>
  </w:style>
  <w:style w:type="paragraph" w:customStyle="1" w:styleId="9E58295C03E64E46A74D4791E4BC89E8">
    <w:name w:val="9E58295C03E64E46A74D4791E4BC89E8"/>
    <w:rsid w:val="006D659C"/>
  </w:style>
  <w:style w:type="paragraph" w:customStyle="1" w:styleId="6BC14C1C026C4357B2C898613FAA3F51">
    <w:name w:val="6BC14C1C026C4357B2C898613FAA3F51"/>
    <w:rsid w:val="006D659C"/>
  </w:style>
  <w:style w:type="paragraph" w:customStyle="1" w:styleId="0E12DF159EEB4974AF7FCD5F1AFCB638">
    <w:name w:val="0E12DF159EEB4974AF7FCD5F1AFCB638"/>
    <w:rsid w:val="006D659C"/>
  </w:style>
  <w:style w:type="paragraph" w:customStyle="1" w:styleId="DC540C477102455489C9DA4FB74650EE">
    <w:name w:val="DC540C477102455489C9DA4FB74650EE"/>
    <w:rsid w:val="006D659C"/>
  </w:style>
  <w:style w:type="paragraph" w:customStyle="1" w:styleId="FB24DEF71A8749B9BE62514564944952">
    <w:name w:val="FB24DEF71A8749B9BE62514564944952"/>
    <w:rsid w:val="006D659C"/>
  </w:style>
  <w:style w:type="paragraph" w:customStyle="1" w:styleId="E25C065A440A4285B8A1F5ACFD58FC9A">
    <w:name w:val="E25C065A440A4285B8A1F5ACFD58FC9A"/>
    <w:rsid w:val="006D659C"/>
  </w:style>
  <w:style w:type="paragraph" w:customStyle="1" w:styleId="35FC7B3D80B84A9EB691529DF67EF197">
    <w:name w:val="35FC7B3D80B84A9EB691529DF67EF197"/>
    <w:rsid w:val="006D659C"/>
  </w:style>
  <w:style w:type="paragraph" w:customStyle="1" w:styleId="CA5571861BD740BD831DEFA4D3B2CE86">
    <w:name w:val="CA5571861BD740BD831DEFA4D3B2CE86"/>
    <w:rsid w:val="006D659C"/>
  </w:style>
  <w:style w:type="paragraph" w:customStyle="1" w:styleId="6B014A4E91A14259AC11F30A8581E816">
    <w:name w:val="6B014A4E91A14259AC11F30A8581E816"/>
    <w:rsid w:val="006D659C"/>
  </w:style>
  <w:style w:type="paragraph" w:customStyle="1" w:styleId="AE5CC4FEA81140EBB3D4EB959E8C1D68">
    <w:name w:val="AE5CC4FEA81140EBB3D4EB959E8C1D68"/>
    <w:rsid w:val="006D659C"/>
  </w:style>
  <w:style w:type="paragraph" w:customStyle="1" w:styleId="76DFA970B97E4411A4A0E90EBEAB512A">
    <w:name w:val="76DFA970B97E4411A4A0E90EBEAB512A"/>
    <w:rsid w:val="006D659C"/>
  </w:style>
  <w:style w:type="paragraph" w:customStyle="1" w:styleId="56C33D315CD84F0D9B0DEB74ED8263AF">
    <w:name w:val="56C33D315CD84F0D9B0DEB74ED8263AF"/>
    <w:rsid w:val="006D659C"/>
  </w:style>
  <w:style w:type="paragraph" w:customStyle="1" w:styleId="496E8A3310AE4598BE5D7D5B59634DF8">
    <w:name w:val="496E8A3310AE4598BE5D7D5B59634DF8"/>
    <w:rsid w:val="006D659C"/>
  </w:style>
  <w:style w:type="paragraph" w:customStyle="1" w:styleId="B21028ADDB894B3CBE11B4712DDDB39D">
    <w:name w:val="B21028ADDB894B3CBE11B4712DDDB39D"/>
    <w:rsid w:val="006D659C"/>
  </w:style>
  <w:style w:type="paragraph" w:customStyle="1" w:styleId="4BC4213BD19A405795A8889EFFCFC90D">
    <w:name w:val="4BC4213BD19A405795A8889EFFCFC90D"/>
    <w:rsid w:val="006D659C"/>
  </w:style>
  <w:style w:type="paragraph" w:customStyle="1" w:styleId="4B33AA9D7A7543C5AE839343C882EDF5">
    <w:name w:val="4B33AA9D7A7543C5AE839343C882EDF5"/>
    <w:rsid w:val="006D659C"/>
  </w:style>
  <w:style w:type="paragraph" w:customStyle="1" w:styleId="C38D8446D1B54812BF40A3BC40C9ACF7">
    <w:name w:val="C38D8446D1B54812BF40A3BC40C9ACF7"/>
    <w:rsid w:val="006D659C"/>
  </w:style>
  <w:style w:type="paragraph" w:customStyle="1" w:styleId="A7A2967BC9A54FE5884F902CB11289AE">
    <w:name w:val="A7A2967BC9A54FE5884F902CB11289AE"/>
    <w:rsid w:val="006D659C"/>
  </w:style>
  <w:style w:type="paragraph" w:customStyle="1" w:styleId="5481AF2D96734014A6945AD22F98EB7B">
    <w:name w:val="5481AF2D96734014A6945AD22F98EB7B"/>
    <w:rsid w:val="006D659C"/>
  </w:style>
  <w:style w:type="paragraph" w:customStyle="1" w:styleId="CA4C5711C2A2481CBE3962D287A58A11">
    <w:name w:val="CA4C5711C2A2481CBE3962D287A58A11"/>
    <w:rsid w:val="006D659C"/>
  </w:style>
  <w:style w:type="paragraph" w:customStyle="1" w:styleId="BC95301ADC884B1BA8660F4B76630D78">
    <w:name w:val="BC95301ADC884B1BA8660F4B76630D78"/>
    <w:rsid w:val="006D659C"/>
  </w:style>
  <w:style w:type="paragraph" w:customStyle="1" w:styleId="628D781B7E5D4FACB7B30A4713734516">
    <w:name w:val="628D781B7E5D4FACB7B30A4713734516"/>
    <w:rsid w:val="006D659C"/>
  </w:style>
  <w:style w:type="paragraph" w:customStyle="1" w:styleId="01F61369F4A046899DF1ABED55CE23A7">
    <w:name w:val="01F61369F4A046899DF1ABED55CE23A7"/>
    <w:rsid w:val="006D659C"/>
  </w:style>
  <w:style w:type="paragraph" w:customStyle="1" w:styleId="858E7DEEB0674E3F93ECEA8E64AF4408">
    <w:name w:val="858E7DEEB0674E3F93ECEA8E64AF4408"/>
    <w:rsid w:val="006D659C"/>
  </w:style>
  <w:style w:type="paragraph" w:customStyle="1" w:styleId="245AFB8B8F7D4801A5D5F5E140C25C8A">
    <w:name w:val="245AFB8B8F7D4801A5D5F5E140C25C8A"/>
    <w:rsid w:val="006D659C"/>
  </w:style>
  <w:style w:type="paragraph" w:customStyle="1" w:styleId="0B356DD1E39A48619C6F0C3CB2B36466">
    <w:name w:val="0B356DD1E39A48619C6F0C3CB2B36466"/>
    <w:rsid w:val="006D659C"/>
  </w:style>
  <w:style w:type="paragraph" w:customStyle="1" w:styleId="646601648FD74225BAB6C274A853BEB5">
    <w:name w:val="646601648FD74225BAB6C274A853BEB5"/>
    <w:rsid w:val="006D659C"/>
  </w:style>
  <w:style w:type="paragraph" w:customStyle="1" w:styleId="ADA0C45E450B4BAA915F92C821C66FB7">
    <w:name w:val="ADA0C45E450B4BAA915F92C821C66FB7"/>
    <w:rsid w:val="006D659C"/>
  </w:style>
  <w:style w:type="paragraph" w:customStyle="1" w:styleId="39506E02E4664B3F94A33F37F9773792">
    <w:name w:val="39506E02E4664B3F94A33F37F9773792"/>
    <w:rsid w:val="006D659C"/>
  </w:style>
  <w:style w:type="paragraph" w:customStyle="1" w:styleId="A82A5022CB314386AF4A674E45EC7C83">
    <w:name w:val="A82A5022CB314386AF4A674E45EC7C83"/>
    <w:rsid w:val="006D659C"/>
  </w:style>
  <w:style w:type="paragraph" w:customStyle="1" w:styleId="FB43F865FBDA4FE0AA90AD09F74A85F6">
    <w:name w:val="FB43F865FBDA4FE0AA90AD09F74A85F6"/>
    <w:rsid w:val="006D659C"/>
  </w:style>
  <w:style w:type="paragraph" w:customStyle="1" w:styleId="316D6E3FF75D4E5FBA12EDA34C23546A">
    <w:name w:val="316D6E3FF75D4E5FBA12EDA34C23546A"/>
    <w:rsid w:val="006D659C"/>
  </w:style>
  <w:style w:type="paragraph" w:customStyle="1" w:styleId="6AE5EACB461B49009320FD928A0C56A2">
    <w:name w:val="6AE5EACB461B49009320FD928A0C56A2"/>
    <w:rsid w:val="006D659C"/>
  </w:style>
  <w:style w:type="paragraph" w:customStyle="1" w:styleId="23D17D8B16DD43F8AC4B643D69B2F82B">
    <w:name w:val="23D17D8B16DD43F8AC4B643D69B2F82B"/>
    <w:rsid w:val="006D659C"/>
  </w:style>
  <w:style w:type="paragraph" w:customStyle="1" w:styleId="31676348205C40579578B75154513922">
    <w:name w:val="31676348205C40579578B75154513922"/>
    <w:rsid w:val="006D659C"/>
  </w:style>
  <w:style w:type="paragraph" w:customStyle="1" w:styleId="086FB0475AC84381BEF0585453BF0A11">
    <w:name w:val="086FB0475AC84381BEF0585453BF0A11"/>
    <w:rsid w:val="006D659C"/>
  </w:style>
  <w:style w:type="paragraph" w:customStyle="1" w:styleId="9DE0E0F4E9E54E47B72B495E6DEED0BA">
    <w:name w:val="9DE0E0F4E9E54E47B72B495E6DEED0BA"/>
    <w:rsid w:val="006D659C"/>
  </w:style>
  <w:style w:type="paragraph" w:customStyle="1" w:styleId="0E740684036F49DD908BD8A5D2F6C9F6">
    <w:name w:val="0E740684036F49DD908BD8A5D2F6C9F6"/>
    <w:rsid w:val="006D659C"/>
  </w:style>
  <w:style w:type="paragraph" w:customStyle="1" w:styleId="E75B44E110614863AC3C784878B43CB0">
    <w:name w:val="E75B44E110614863AC3C784878B43CB0"/>
    <w:rsid w:val="006D659C"/>
  </w:style>
  <w:style w:type="paragraph" w:customStyle="1" w:styleId="0FBC2440487D46C193DF06F949E5989E">
    <w:name w:val="0FBC2440487D46C193DF06F949E5989E"/>
    <w:rsid w:val="006D659C"/>
  </w:style>
  <w:style w:type="paragraph" w:customStyle="1" w:styleId="8CF883ECC26F4EA7B92808A6B7989CDD">
    <w:name w:val="8CF883ECC26F4EA7B92808A6B7989CDD"/>
    <w:rsid w:val="006D659C"/>
  </w:style>
  <w:style w:type="paragraph" w:customStyle="1" w:styleId="E933D272B68D468A98645AE5C4126019">
    <w:name w:val="E933D272B68D468A98645AE5C4126019"/>
    <w:rsid w:val="006D659C"/>
  </w:style>
  <w:style w:type="paragraph" w:customStyle="1" w:styleId="D3FCFC445EEC48A0A7D7AB8B9B98B3BF">
    <w:name w:val="D3FCFC445EEC48A0A7D7AB8B9B98B3BF"/>
    <w:rsid w:val="006D659C"/>
  </w:style>
  <w:style w:type="paragraph" w:customStyle="1" w:styleId="94472EC37A214AA483022747D2F38C0C">
    <w:name w:val="94472EC37A214AA483022747D2F38C0C"/>
    <w:rsid w:val="006D659C"/>
  </w:style>
  <w:style w:type="paragraph" w:customStyle="1" w:styleId="1143117556E5479E9771D16FAC2EE64B">
    <w:name w:val="1143117556E5479E9771D16FAC2EE64B"/>
    <w:rsid w:val="006D659C"/>
  </w:style>
  <w:style w:type="paragraph" w:customStyle="1" w:styleId="BA873BDAD9004945B119FADD05EC248E">
    <w:name w:val="BA873BDAD9004945B119FADD05EC248E"/>
    <w:rsid w:val="006D659C"/>
  </w:style>
  <w:style w:type="paragraph" w:customStyle="1" w:styleId="DA460B3C32CA48F9A594C1CD8178B5F0">
    <w:name w:val="DA460B3C32CA48F9A594C1CD8178B5F0"/>
    <w:rsid w:val="006D659C"/>
  </w:style>
  <w:style w:type="paragraph" w:customStyle="1" w:styleId="91423C8CA85A4EC9945D5DF0F84FB7A1">
    <w:name w:val="91423C8CA85A4EC9945D5DF0F84FB7A1"/>
    <w:rsid w:val="006D659C"/>
  </w:style>
  <w:style w:type="paragraph" w:customStyle="1" w:styleId="65B657B1D311439E96DFF225E5F9486C">
    <w:name w:val="65B657B1D311439E96DFF225E5F9486C"/>
    <w:rsid w:val="006D659C"/>
  </w:style>
  <w:style w:type="paragraph" w:customStyle="1" w:styleId="F37046B4F9AC4D1C838C190F4830E9F9">
    <w:name w:val="F37046B4F9AC4D1C838C190F4830E9F9"/>
    <w:rsid w:val="006D659C"/>
  </w:style>
  <w:style w:type="paragraph" w:customStyle="1" w:styleId="7EB46A5DBBCB4A1A8C6AB851496AC7E3">
    <w:name w:val="7EB46A5DBBCB4A1A8C6AB851496AC7E3"/>
    <w:rsid w:val="006D659C"/>
  </w:style>
  <w:style w:type="paragraph" w:customStyle="1" w:styleId="CDBBA9007E734DC99CBC8B6A2D0EB366">
    <w:name w:val="CDBBA9007E734DC99CBC8B6A2D0EB366"/>
    <w:rsid w:val="006D659C"/>
  </w:style>
  <w:style w:type="paragraph" w:customStyle="1" w:styleId="ACD73FC395FC488A9D134E4F305AF738">
    <w:name w:val="ACD73FC395FC488A9D134E4F305AF738"/>
    <w:rsid w:val="006D659C"/>
  </w:style>
  <w:style w:type="paragraph" w:customStyle="1" w:styleId="DAB3470B83464C669F011B8ED7ED01AC">
    <w:name w:val="DAB3470B83464C669F011B8ED7ED01AC"/>
    <w:rsid w:val="006D659C"/>
  </w:style>
  <w:style w:type="paragraph" w:customStyle="1" w:styleId="C56C3CC706AE4F66A4974B099355F410">
    <w:name w:val="C56C3CC706AE4F66A4974B099355F410"/>
    <w:rsid w:val="006D659C"/>
  </w:style>
  <w:style w:type="paragraph" w:customStyle="1" w:styleId="34CF62BEEE8841D5B5F987E5BE0BFA02">
    <w:name w:val="34CF62BEEE8841D5B5F987E5BE0BFA02"/>
    <w:rsid w:val="006D659C"/>
  </w:style>
  <w:style w:type="paragraph" w:customStyle="1" w:styleId="80B79C5CBE284544B82B3700C987C422">
    <w:name w:val="80B79C5CBE284544B82B3700C987C422"/>
    <w:rsid w:val="006D659C"/>
  </w:style>
  <w:style w:type="paragraph" w:customStyle="1" w:styleId="6ECB72DF93EC4334B557A33B1D484F71">
    <w:name w:val="6ECB72DF93EC4334B557A33B1D484F71"/>
    <w:rsid w:val="006D659C"/>
  </w:style>
  <w:style w:type="paragraph" w:customStyle="1" w:styleId="2E9332514DF94C9AACC192BE33944586">
    <w:name w:val="2E9332514DF94C9AACC192BE33944586"/>
    <w:rsid w:val="006D659C"/>
  </w:style>
  <w:style w:type="paragraph" w:customStyle="1" w:styleId="C1E22281781444D590CB5704B3C79A8A">
    <w:name w:val="C1E22281781444D590CB5704B3C79A8A"/>
    <w:rsid w:val="006D659C"/>
  </w:style>
  <w:style w:type="paragraph" w:customStyle="1" w:styleId="77439909A4304DD7901302695E4D44B6">
    <w:name w:val="77439909A4304DD7901302695E4D44B6"/>
    <w:rsid w:val="006D659C"/>
  </w:style>
  <w:style w:type="paragraph" w:customStyle="1" w:styleId="174A7009A5A34DE08E32221093AFBACA">
    <w:name w:val="174A7009A5A34DE08E32221093AFBACA"/>
    <w:rsid w:val="000C73D2"/>
  </w:style>
  <w:style w:type="paragraph" w:customStyle="1" w:styleId="C0906DD832414A00B6040E20F4B18D6D">
    <w:name w:val="C0906DD832414A00B6040E20F4B18D6D"/>
    <w:rsid w:val="000C73D2"/>
  </w:style>
  <w:style w:type="paragraph" w:customStyle="1" w:styleId="862DEC10E87E4B308C8E1A8EA969F084">
    <w:name w:val="862DEC10E87E4B308C8E1A8EA969F084"/>
    <w:rsid w:val="000C73D2"/>
  </w:style>
  <w:style w:type="paragraph" w:customStyle="1" w:styleId="573BC4437CC5426DA58CF120C127DF2D">
    <w:name w:val="573BC4437CC5426DA58CF120C127DF2D"/>
    <w:rsid w:val="000C73D2"/>
  </w:style>
  <w:style w:type="paragraph" w:customStyle="1" w:styleId="B7728678484E4441B9E350B56C300DC2">
    <w:name w:val="B7728678484E4441B9E350B56C300DC2"/>
    <w:rsid w:val="000C73D2"/>
  </w:style>
  <w:style w:type="paragraph" w:customStyle="1" w:styleId="85D5CC907C6B4740870446DD19AD7740">
    <w:name w:val="85D5CC907C6B4740870446DD19AD7740"/>
    <w:rsid w:val="000C73D2"/>
  </w:style>
  <w:style w:type="paragraph" w:customStyle="1" w:styleId="C34856C9A3394B2FAC3CFA293AE2FAC3">
    <w:name w:val="C34856C9A3394B2FAC3CFA293AE2FAC3"/>
    <w:rsid w:val="000C73D2"/>
  </w:style>
  <w:style w:type="paragraph" w:customStyle="1" w:styleId="9EC7CAB4ECA647DA8BC2932EFF4D68E7">
    <w:name w:val="9EC7CAB4ECA647DA8BC2932EFF4D68E7"/>
    <w:rsid w:val="000C73D2"/>
  </w:style>
  <w:style w:type="paragraph" w:customStyle="1" w:styleId="3F9F2667E3DC4985BE42450818FB26A4">
    <w:name w:val="3F9F2667E3DC4985BE42450818FB26A4"/>
    <w:rsid w:val="000C73D2"/>
  </w:style>
  <w:style w:type="paragraph" w:customStyle="1" w:styleId="26211DF6C0544CFA9867A7B8CA29EE5B">
    <w:name w:val="26211DF6C0544CFA9867A7B8CA29EE5B"/>
    <w:rsid w:val="000C73D2"/>
  </w:style>
  <w:style w:type="paragraph" w:customStyle="1" w:styleId="D8F477A539AF408587EA538ECE746E14">
    <w:name w:val="D8F477A539AF408587EA538ECE746E14"/>
    <w:rsid w:val="000C73D2"/>
  </w:style>
  <w:style w:type="paragraph" w:customStyle="1" w:styleId="959F4C40C71441C6BF2840B6350CC7D1">
    <w:name w:val="959F4C40C71441C6BF2840B6350CC7D1"/>
    <w:rsid w:val="000C73D2"/>
  </w:style>
  <w:style w:type="paragraph" w:customStyle="1" w:styleId="0F275E629B14404D94597FD2375F2491">
    <w:name w:val="0F275E629B14404D94597FD2375F2491"/>
    <w:rsid w:val="000C73D2"/>
  </w:style>
  <w:style w:type="paragraph" w:customStyle="1" w:styleId="DF8A16C625564C9B85C9292CD29EB02B">
    <w:name w:val="DF8A16C625564C9B85C9292CD29EB02B"/>
    <w:rsid w:val="000C73D2"/>
  </w:style>
  <w:style w:type="paragraph" w:customStyle="1" w:styleId="9F2A45DBEC404BAC8A9E6EE9B6563C93">
    <w:name w:val="9F2A45DBEC404BAC8A9E6EE9B6563C93"/>
    <w:rsid w:val="000C73D2"/>
  </w:style>
  <w:style w:type="paragraph" w:customStyle="1" w:styleId="3090425498354B70913EC8A7101CB88F">
    <w:name w:val="3090425498354B70913EC8A7101CB88F"/>
    <w:rsid w:val="000C73D2"/>
  </w:style>
  <w:style w:type="paragraph" w:customStyle="1" w:styleId="AF6D0C9EA30344BF8779BA3514EA8127">
    <w:name w:val="AF6D0C9EA30344BF8779BA3514EA8127"/>
    <w:rsid w:val="000C73D2"/>
  </w:style>
  <w:style w:type="paragraph" w:customStyle="1" w:styleId="FB08344AFFAB4E26AF45CFD74BD297EA">
    <w:name w:val="FB08344AFFAB4E26AF45CFD74BD297EA"/>
    <w:rsid w:val="000C73D2"/>
  </w:style>
  <w:style w:type="paragraph" w:customStyle="1" w:styleId="A40770220C674BBA8D593EAA5D14AF65">
    <w:name w:val="A40770220C674BBA8D593EAA5D14AF65"/>
    <w:rsid w:val="000C73D2"/>
  </w:style>
  <w:style w:type="paragraph" w:customStyle="1" w:styleId="DD66B19D6E1B4A79A13D745BD547B65A">
    <w:name w:val="DD66B19D6E1B4A79A13D745BD547B65A"/>
    <w:rsid w:val="000C73D2"/>
  </w:style>
  <w:style w:type="paragraph" w:customStyle="1" w:styleId="CBFF73822B18404993604080AB94C40B">
    <w:name w:val="CBFF73822B18404993604080AB94C40B"/>
    <w:rsid w:val="000C73D2"/>
  </w:style>
  <w:style w:type="paragraph" w:customStyle="1" w:styleId="ADAAF941A3814412B9715BC54A33EED3">
    <w:name w:val="ADAAF941A3814412B9715BC54A33EED3"/>
    <w:rsid w:val="000C73D2"/>
  </w:style>
  <w:style w:type="paragraph" w:customStyle="1" w:styleId="21B17B9D69C640B38B63A07F3AD06FF8">
    <w:name w:val="21B17B9D69C640B38B63A07F3AD06FF8"/>
    <w:rsid w:val="00CE46F6"/>
  </w:style>
  <w:style w:type="paragraph" w:customStyle="1" w:styleId="ADF6F9F9C1CB475F9E1CC4FD702CFE54">
    <w:name w:val="ADF6F9F9C1CB475F9E1CC4FD702CFE54"/>
    <w:rsid w:val="00CE46F6"/>
  </w:style>
  <w:style w:type="paragraph" w:customStyle="1" w:styleId="60CC66B98ECA49BF8E552945F2AFDD33">
    <w:name w:val="60CC66B98ECA49BF8E552945F2AFDD33"/>
    <w:rsid w:val="00CE46F6"/>
  </w:style>
  <w:style w:type="paragraph" w:customStyle="1" w:styleId="0C7447CAE12948DEBB75B2C699669BDE">
    <w:name w:val="0C7447CAE12948DEBB75B2C699669BDE"/>
    <w:rsid w:val="00CE46F6"/>
  </w:style>
  <w:style w:type="paragraph" w:customStyle="1" w:styleId="A5645E5AA93F4E7D8C66CF02B0DED23F">
    <w:name w:val="A5645E5AA93F4E7D8C66CF02B0DED23F"/>
    <w:rsid w:val="00CE46F6"/>
  </w:style>
  <w:style w:type="paragraph" w:customStyle="1" w:styleId="44982FAB02FC496896C89884648D89B9">
    <w:name w:val="44982FAB02FC496896C89884648D89B9"/>
    <w:rsid w:val="00CE46F6"/>
  </w:style>
  <w:style w:type="paragraph" w:customStyle="1" w:styleId="6BB36AEB247B454FB7D068BDF2516098">
    <w:name w:val="6BB36AEB247B454FB7D068BDF2516098"/>
    <w:rsid w:val="00CE46F6"/>
  </w:style>
  <w:style w:type="paragraph" w:customStyle="1" w:styleId="CA2F5AF1975848D09F3E1653E29C0736">
    <w:name w:val="CA2F5AF1975848D09F3E1653E29C0736"/>
    <w:rsid w:val="00CE46F6"/>
  </w:style>
  <w:style w:type="paragraph" w:customStyle="1" w:styleId="B103657C31C145A6A056B44A1C288778">
    <w:name w:val="B103657C31C145A6A056B44A1C288778"/>
    <w:rsid w:val="00CE46F6"/>
  </w:style>
  <w:style w:type="paragraph" w:customStyle="1" w:styleId="06288E86D4E0402DBB84D0253ED091A1">
    <w:name w:val="06288E86D4E0402DBB84D0253ED091A1"/>
    <w:rsid w:val="00CE46F6"/>
  </w:style>
  <w:style w:type="paragraph" w:customStyle="1" w:styleId="92BB480765A24DE9A6103B45253523A2">
    <w:name w:val="92BB480765A24DE9A6103B45253523A2"/>
    <w:rsid w:val="00CE46F6"/>
  </w:style>
  <w:style w:type="paragraph" w:customStyle="1" w:styleId="4159A2BE3E5E4C6E97AD0F09EAF75F9A">
    <w:name w:val="4159A2BE3E5E4C6E97AD0F09EAF75F9A"/>
    <w:rsid w:val="00CE46F6"/>
  </w:style>
  <w:style w:type="paragraph" w:customStyle="1" w:styleId="FEEF39F8D89341EA92BDF623B6CC3A3D">
    <w:name w:val="FEEF39F8D89341EA92BDF623B6CC3A3D"/>
    <w:rsid w:val="00CE46F6"/>
  </w:style>
  <w:style w:type="paragraph" w:customStyle="1" w:styleId="A8A03C351664450AB94660FCFC2B8DDE">
    <w:name w:val="A8A03C351664450AB94660FCFC2B8DDE"/>
    <w:rsid w:val="00CE46F6"/>
  </w:style>
  <w:style w:type="paragraph" w:customStyle="1" w:styleId="7803728F96D24F3FA7AD48E39F24D137">
    <w:name w:val="7803728F96D24F3FA7AD48E39F24D137"/>
    <w:rsid w:val="00CE46F6"/>
  </w:style>
  <w:style w:type="paragraph" w:customStyle="1" w:styleId="9E2C709CD3264051B21C5C0D86827C65">
    <w:name w:val="9E2C709CD3264051B21C5C0D86827C65"/>
    <w:rsid w:val="00CE46F6"/>
  </w:style>
  <w:style w:type="paragraph" w:customStyle="1" w:styleId="4D08186DAE4D4527B5D53D072F3F0B6B">
    <w:name w:val="4D08186DAE4D4527B5D53D072F3F0B6B"/>
    <w:rsid w:val="00CE46F6"/>
  </w:style>
  <w:style w:type="paragraph" w:customStyle="1" w:styleId="719CA2247D684C798334EA07C8004A0A">
    <w:name w:val="719CA2247D684C798334EA07C8004A0A"/>
    <w:rsid w:val="00CE46F6"/>
  </w:style>
  <w:style w:type="paragraph" w:customStyle="1" w:styleId="0D8C30BD02254000A8196E54E52D61D6">
    <w:name w:val="0D8C30BD02254000A8196E54E52D61D6"/>
    <w:rsid w:val="00CE46F6"/>
  </w:style>
  <w:style w:type="paragraph" w:customStyle="1" w:styleId="9C1BFBD9DC27454EAA4EAADFB012A104">
    <w:name w:val="9C1BFBD9DC27454EAA4EAADFB012A104"/>
    <w:rsid w:val="00CE46F6"/>
  </w:style>
  <w:style w:type="paragraph" w:customStyle="1" w:styleId="2BB4CC8B8AC343C2A767D771DE105060">
    <w:name w:val="2BB4CC8B8AC343C2A767D771DE105060"/>
    <w:rsid w:val="00CE46F6"/>
  </w:style>
  <w:style w:type="paragraph" w:customStyle="1" w:styleId="6A1EB0915E4C407D97D91DAD95D45EC4">
    <w:name w:val="6A1EB0915E4C407D97D91DAD95D45EC4"/>
    <w:rsid w:val="00CE46F6"/>
  </w:style>
  <w:style w:type="paragraph" w:customStyle="1" w:styleId="C4BC74F8975D4BD7907E84836E563CBC">
    <w:name w:val="C4BC74F8975D4BD7907E84836E563CBC"/>
    <w:rsid w:val="00CE46F6"/>
  </w:style>
  <w:style w:type="paragraph" w:customStyle="1" w:styleId="1E4120F4632141B3BCF22177A8B4319A">
    <w:name w:val="1E4120F4632141B3BCF22177A8B4319A"/>
    <w:rsid w:val="00CE46F6"/>
  </w:style>
  <w:style w:type="paragraph" w:customStyle="1" w:styleId="492BE5227B7C4344ACE9A46133890AA1">
    <w:name w:val="492BE5227B7C4344ACE9A46133890AA1"/>
    <w:rsid w:val="00CE46F6"/>
  </w:style>
  <w:style w:type="paragraph" w:customStyle="1" w:styleId="7EE5E751240A4CBBA23E08CC106FD48C">
    <w:name w:val="7EE5E751240A4CBBA23E08CC106FD48C"/>
    <w:rsid w:val="00CE46F6"/>
  </w:style>
  <w:style w:type="paragraph" w:customStyle="1" w:styleId="91EDE2F378A24480B7417EC0D4ED730A">
    <w:name w:val="91EDE2F378A24480B7417EC0D4ED730A"/>
    <w:rsid w:val="00CE46F6"/>
  </w:style>
  <w:style w:type="paragraph" w:customStyle="1" w:styleId="69C5944658104786A19C3A96B54209DA">
    <w:name w:val="69C5944658104786A19C3A96B54209DA"/>
    <w:rsid w:val="00CE46F6"/>
  </w:style>
  <w:style w:type="paragraph" w:customStyle="1" w:styleId="E12C8B19B6A4476A9F473E9CD162D765">
    <w:name w:val="E12C8B19B6A4476A9F473E9CD162D765"/>
    <w:rsid w:val="00CE46F6"/>
  </w:style>
  <w:style w:type="paragraph" w:customStyle="1" w:styleId="0E60AEF01E0F45D795F5640386383F35">
    <w:name w:val="0E60AEF01E0F45D795F5640386383F35"/>
    <w:rsid w:val="00CE46F6"/>
  </w:style>
  <w:style w:type="paragraph" w:customStyle="1" w:styleId="1327D43273C5437893DC899AEE56140E">
    <w:name w:val="1327D43273C5437893DC899AEE56140E"/>
    <w:rsid w:val="00CE46F6"/>
  </w:style>
  <w:style w:type="paragraph" w:customStyle="1" w:styleId="FDCD37457E114EFE818388108D37618D">
    <w:name w:val="FDCD37457E114EFE818388108D37618D"/>
    <w:rsid w:val="00CE46F6"/>
  </w:style>
  <w:style w:type="paragraph" w:customStyle="1" w:styleId="E641C62A7674439E9F5E527516E3E6CD">
    <w:name w:val="E641C62A7674439E9F5E527516E3E6CD"/>
    <w:rsid w:val="00BB2226"/>
  </w:style>
  <w:style w:type="paragraph" w:customStyle="1" w:styleId="BB9E0A0589E4498A902C61A0CA2A3764">
    <w:name w:val="BB9E0A0589E4498A902C61A0CA2A3764"/>
    <w:rsid w:val="00BB2226"/>
  </w:style>
  <w:style w:type="paragraph" w:customStyle="1" w:styleId="A246788B4F794BE4AD765E8238B39D20">
    <w:name w:val="A246788B4F794BE4AD765E8238B39D20"/>
    <w:rsid w:val="00BB2226"/>
  </w:style>
  <w:style w:type="paragraph" w:customStyle="1" w:styleId="141E4DD4FC5340CD96004B9243703C69">
    <w:name w:val="141E4DD4FC5340CD96004B9243703C69"/>
    <w:rsid w:val="00BB2226"/>
  </w:style>
  <w:style w:type="paragraph" w:customStyle="1" w:styleId="FA5E2815993A4F518E2AB777E783D7B3">
    <w:name w:val="FA5E2815993A4F518E2AB777E783D7B3"/>
    <w:rsid w:val="00BB2226"/>
  </w:style>
  <w:style w:type="paragraph" w:customStyle="1" w:styleId="90FAB3EE11AC49EB9CB87D37649A188A">
    <w:name w:val="90FAB3EE11AC49EB9CB87D37649A188A"/>
    <w:rsid w:val="00BB2226"/>
  </w:style>
  <w:style w:type="paragraph" w:customStyle="1" w:styleId="D24B4E32FA9E442384FE35CA4589A498">
    <w:name w:val="D24B4E32FA9E442384FE35CA4589A498"/>
    <w:rsid w:val="00BB2226"/>
  </w:style>
  <w:style w:type="paragraph" w:customStyle="1" w:styleId="F57AF424F3A0478184D616BE563FD314">
    <w:name w:val="F57AF424F3A0478184D616BE563FD314"/>
    <w:rsid w:val="00BB2226"/>
  </w:style>
  <w:style w:type="paragraph" w:customStyle="1" w:styleId="2D1F9FA6DD9E466BA7319834F3394740">
    <w:name w:val="2D1F9FA6DD9E466BA7319834F3394740"/>
    <w:rsid w:val="00BB2226"/>
  </w:style>
  <w:style w:type="paragraph" w:customStyle="1" w:styleId="2BD4505E2D5E4F7D9353233C43181F99">
    <w:name w:val="2BD4505E2D5E4F7D9353233C43181F99"/>
    <w:rsid w:val="00BB2226"/>
  </w:style>
  <w:style w:type="paragraph" w:customStyle="1" w:styleId="1366B25265E543448986657ACBD26D6B">
    <w:name w:val="1366B25265E543448986657ACBD26D6B"/>
    <w:rsid w:val="00BB2226"/>
  </w:style>
  <w:style w:type="paragraph" w:customStyle="1" w:styleId="4B57DA016805481EAEC48FA09F6E5813">
    <w:name w:val="4B57DA016805481EAEC48FA09F6E5813"/>
    <w:rsid w:val="00BB2226"/>
  </w:style>
  <w:style w:type="paragraph" w:customStyle="1" w:styleId="F5B280E3F0824B63AB03EE623220CA69">
    <w:name w:val="F5B280E3F0824B63AB03EE623220CA69"/>
    <w:rsid w:val="00BB2226"/>
  </w:style>
  <w:style w:type="paragraph" w:customStyle="1" w:styleId="C20078FB0FFB46D9B09DE7BBCE582339">
    <w:name w:val="C20078FB0FFB46D9B09DE7BBCE582339"/>
    <w:rsid w:val="00BB2226"/>
  </w:style>
  <w:style w:type="paragraph" w:customStyle="1" w:styleId="4071D069E67D46B28227FE833CD3385F">
    <w:name w:val="4071D069E67D46B28227FE833CD3385F"/>
    <w:rsid w:val="00BB2226"/>
  </w:style>
  <w:style w:type="paragraph" w:customStyle="1" w:styleId="09EAC0EFD3D7420EABEF602023F40CA8">
    <w:name w:val="09EAC0EFD3D7420EABEF602023F40CA8"/>
    <w:rsid w:val="00BB2226"/>
  </w:style>
  <w:style w:type="paragraph" w:customStyle="1" w:styleId="7AD7160AA5C24F0388218A0F16DA40BD">
    <w:name w:val="7AD7160AA5C24F0388218A0F16DA40BD"/>
    <w:rsid w:val="00BB2226"/>
  </w:style>
  <w:style w:type="paragraph" w:customStyle="1" w:styleId="0FD16B2757CD4F9A92EB966CC56BC64A">
    <w:name w:val="0FD16B2757CD4F9A92EB966CC56BC64A"/>
    <w:rsid w:val="00BB2226"/>
  </w:style>
  <w:style w:type="paragraph" w:customStyle="1" w:styleId="DE1C9EC062C3467FA010D1848632C7F3">
    <w:name w:val="DE1C9EC062C3467FA010D1848632C7F3"/>
    <w:rsid w:val="00BB2226"/>
  </w:style>
  <w:style w:type="paragraph" w:customStyle="1" w:styleId="739B1A1261D542C395969D0B36132D32">
    <w:name w:val="739B1A1261D542C395969D0B36132D32"/>
    <w:rsid w:val="00BB2226"/>
  </w:style>
  <w:style w:type="paragraph" w:customStyle="1" w:styleId="95670CEF880C42D5A3030D9DC2557CFF">
    <w:name w:val="95670CEF880C42D5A3030D9DC2557CFF"/>
    <w:rsid w:val="00BB2226"/>
  </w:style>
  <w:style w:type="paragraph" w:customStyle="1" w:styleId="A297C589CE314B48AF5BE5575DC62738">
    <w:name w:val="A297C589CE314B48AF5BE5575DC62738"/>
    <w:rsid w:val="00BB2226"/>
  </w:style>
  <w:style w:type="paragraph" w:customStyle="1" w:styleId="78DDC9C67E274B4586A580C90F2A809F">
    <w:name w:val="78DDC9C67E274B4586A580C90F2A809F"/>
    <w:rsid w:val="00BB2226"/>
  </w:style>
  <w:style w:type="paragraph" w:customStyle="1" w:styleId="D1A4750DA6AD48DBA716422F8AD118CE">
    <w:name w:val="D1A4750DA6AD48DBA716422F8AD118CE"/>
    <w:rsid w:val="00BB2226"/>
  </w:style>
  <w:style w:type="paragraph" w:customStyle="1" w:styleId="7E832838F7AD438DB9B96992E435C375">
    <w:name w:val="7E832838F7AD438DB9B96992E435C375"/>
    <w:rsid w:val="00BB2226"/>
  </w:style>
  <w:style w:type="paragraph" w:customStyle="1" w:styleId="748ACD398044458193E9222F57E351C9">
    <w:name w:val="748ACD398044458193E9222F57E351C9"/>
    <w:rsid w:val="00BB2226"/>
  </w:style>
  <w:style w:type="paragraph" w:customStyle="1" w:styleId="05D9F32DB5CD46A0A2BFCFD57EA98786">
    <w:name w:val="05D9F32DB5CD46A0A2BFCFD57EA98786"/>
    <w:rsid w:val="00BB2226"/>
  </w:style>
  <w:style w:type="paragraph" w:customStyle="1" w:styleId="8842B3D42B3440ED96F37551F1D366B5">
    <w:name w:val="8842B3D42B3440ED96F37551F1D366B5"/>
    <w:rsid w:val="00BB2226"/>
  </w:style>
  <w:style w:type="paragraph" w:customStyle="1" w:styleId="6522E18EC1F444438D3E4C282CA162DD">
    <w:name w:val="6522E18EC1F444438D3E4C282CA162DD"/>
    <w:rsid w:val="00BB2226"/>
  </w:style>
  <w:style w:type="paragraph" w:customStyle="1" w:styleId="F71B280EE16940FDB6D179305F6C8FB9">
    <w:name w:val="F71B280EE16940FDB6D179305F6C8FB9"/>
    <w:rsid w:val="00BB2226"/>
  </w:style>
  <w:style w:type="paragraph" w:customStyle="1" w:styleId="9F922E03E6D84864AF69C1A2E1DF6C95">
    <w:name w:val="9F922E03E6D84864AF69C1A2E1DF6C95"/>
    <w:rsid w:val="00BB2226"/>
  </w:style>
  <w:style w:type="paragraph" w:customStyle="1" w:styleId="62AF0CD18DCE4B1CA9DEA5A78E12142B">
    <w:name w:val="62AF0CD18DCE4B1CA9DEA5A78E12142B"/>
    <w:rsid w:val="00BB2226"/>
  </w:style>
  <w:style w:type="paragraph" w:customStyle="1" w:styleId="E0BF491306BC40C0B62CBAB84A8586D8">
    <w:name w:val="E0BF491306BC40C0B62CBAB84A8586D8"/>
    <w:rsid w:val="00BB2226"/>
  </w:style>
  <w:style w:type="paragraph" w:customStyle="1" w:styleId="613C75539A7247299D900492AED97843">
    <w:name w:val="613C75539A7247299D900492AED97843"/>
    <w:rsid w:val="00BB2226"/>
  </w:style>
  <w:style w:type="paragraph" w:customStyle="1" w:styleId="D90703B21E3D4A5BA8883E201F5FE39B">
    <w:name w:val="D90703B21E3D4A5BA8883E201F5FE39B"/>
    <w:rsid w:val="00BB2226"/>
  </w:style>
  <w:style w:type="paragraph" w:customStyle="1" w:styleId="32725A629BE44FA9A252F69D0C9A9EBE">
    <w:name w:val="32725A629BE44FA9A252F69D0C9A9EBE"/>
    <w:rsid w:val="00BB2226"/>
  </w:style>
  <w:style w:type="paragraph" w:customStyle="1" w:styleId="CAB6A67F27874F77A032977CA62BDDB7">
    <w:name w:val="CAB6A67F27874F77A032977CA62BDDB7"/>
    <w:rsid w:val="00BB2226"/>
  </w:style>
  <w:style w:type="paragraph" w:customStyle="1" w:styleId="EA10D7AE9E9A4C0DB0FBE4C4169C9216">
    <w:name w:val="EA10D7AE9E9A4C0DB0FBE4C4169C9216"/>
    <w:rsid w:val="00BB2226"/>
  </w:style>
  <w:style w:type="paragraph" w:customStyle="1" w:styleId="D944C6B92DB64B018E10BC30BBA83191">
    <w:name w:val="D944C6B92DB64B018E10BC30BBA83191"/>
    <w:rsid w:val="00BB2226"/>
  </w:style>
  <w:style w:type="paragraph" w:customStyle="1" w:styleId="2ADF0A2A48D545F0A983358F41495FD1">
    <w:name w:val="2ADF0A2A48D545F0A983358F41495FD1"/>
    <w:rsid w:val="00BB2226"/>
  </w:style>
  <w:style w:type="paragraph" w:customStyle="1" w:styleId="28AE3BD38037454CB0978EE028B09CCB">
    <w:name w:val="28AE3BD38037454CB0978EE028B09CCB"/>
    <w:rsid w:val="00BB2226"/>
  </w:style>
  <w:style w:type="paragraph" w:customStyle="1" w:styleId="914A1AEAA35D45B18E9E84260FAAF011">
    <w:name w:val="914A1AEAA35D45B18E9E84260FAAF011"/>
    <w:rsid w:val="00BB2226"/>
  </w:style>
  <w:style w:type="paragraph" w:customStyle="1" w:styleId="88DBF8F243C741F1B3004A7ED8D33CB7">
    <w:name w:val="88DBF8F243C741F1B3004A7ED8D33CB7"/>
    <w:rsid w:val="00BB2226"/>
  </w:style>
  <w:style w:type="paragraph" w:customStyle="1" w:styleId="9311C46F218D488EA7A3501923858A52">
    <w:name w:val="9311C46F218D488EA7A3501923858A52"/>
    <w:rsid w:val="00BB2226"/>
  </w:style>
  <w:style w:type="paragraph" w:customStyle="1" w:styleId="EBECC31F49484A13B30BDEDE73430D42">
    <w:name w:val="EBECC31F49484A13B30BDEDE73430D42"/>
    <w:rsid w:val="00BB2226"/>
  </w:style>
  <w:style w:type="paragraph" w:customStyle="1" w:styleId="E3D4D788DE18421ABF1F744FB36A1E52">
    <w:name w:val="E3D4D788DE18421ABF1F744FB36A1E52"/>
    <w:rsid w:val="00BB2226"/>
  </w:style>
  <w:style w:type="paragraph" w:customStyle="1" w:styleId="523B7CF69ED64875A5CAD5B14D22BE2A">
    <w:name w:val="523B7CF69ED64875A5CAD5B14D22BE2A"/>
    <w:rsid w:val="00BB2226"/>
  </w:style>
  <w:style w:type="paragraph" w:customStyle="1" w:styleId="22423E8475B24F1F944A62BBF47B688D">
    <w:name w:val="22423E8475B24F1F944A62BBF47B688D"/>
    <w:rsid w:val="00BB2226"/>
  </w:style>
  <w:style w:type="paragraph" w:customStyle="1" w:styleId="44FB2E7A0F294B679A0A1D7AFFE6B205">
    <w:name w:val="44FB2E7A0F294B679A0A1D7AFFE6B205"/>
    <w:rsid w:val="00BB2226"/>
  </w:style>
  <w:style w:type="paragraph" w:customStyle="1" w:styleId="8536FE81B5DF481B8AA3EE5CAAAC12CA">
    <w:name w:val="8536FE81B5DF481B8AA3EE5CAAAC12CA"/>
    <w:rsid w:val="00BB2226"/>
  </w:style>
  <w:style w:type="paragraph" w:customStyle="1" w:styleId="8C6C063F8CB741889960CBB997F06526">
    <w:name w:val="8C6C063F8CB741889960CBB997F06526"/>
    <w:rsid w:val="00BB2226"/>
  </w:style>
  <w:style w:type="paragraph" w:customStyle="1" w:styleId="94F5617AFBDC43389B84432FAABE1522">
    <w:name w:val="94F5617AFBDC43389B84432FAABE1522"/>
    <w:rsid w:val="00BB2226"/>
  </w:style>
  <w:style w:type="paragraph" w:customStyle="1" w:styleId="0916B1538405493DB1F2D2DA81A906B6">
    <w:name w:val="0916B1538405493DB1F2D2DA81A906B6"/>
    <w:rsid w:val="00BB2226"/>
  </w:style>
  <w:style w:type="paragraph" w:customStyle="1" w:styleId="E1236D931F1D4485ABFABBD2801B1946">
    <w:name w:val="E1236D931F1D4485ABFABBD2801B1946"/>
    <w:rsid w:val="00BB2226"/>
  </w:style>
  <w:style w:type="paragraph" w:customStyle="1" w:styleId="AC4FAB9EA07A4671A3711039534A167A">
    <w:name w:val="AC4FAB9EA07A4671A3711039534A167A"/>
    <w:rsid w:val="00BB2226"/>
  </w:style>
  <w:style w:type="paragraph" w:customStyle="1" w:styleId="C5687235A33F4BFE91E28C187FBF8B5C">
    <w:name w:val="C5687235A33F4BFE91E28C187FBF8B5C"/>
    <w:rsid w:val="00BB2226"/>
  </w:style>
  <w:style w:type="paragraph" w:customStyle="1" w:styleId="706523C0BE4E457BBBED5830CFC7BDF5">
    <w:name w:val="706523C0BE4E457BBBED5830CFC7BDF5"/>
    <w:rsid w:val="00BB2226"/>
  </w:style>
  <w:style w:type="paragraph" w:customStyle="1" w:styleId="D02819E8F6AD4A519750782986D7DF4F">
    <w:name w:val="D02819E8F6AD4A519750782986D7DF4F"/>
    <w:rsid w:val="00BB2226"/>
  </w:style>
  <w:style w:type="paragraph" w:customStyle="1" w:styleId="130526AA49664433828BD6AB89772883">
    <w:name w:val="130526AA49664433828BD6AB89772883"/>
    <w:rsid w:val="00BB2226"/>
  </w:style>
  <w:style w:type="paragraph" w:customStyle="1" w:styleId="58392444C3804843BDC0645B88978B16">
    <w:name w:val="58392444C3804843BDC0645B88978B16"/>
    <w:rsid w:val="00BB2226"/>
  </w:style>
  <w:style w:type="paragraph" w:customStyle="1" w:styleId="04A2BDD0AE684EC2AFB46EDD95CBE5C3">
    <w:name w:val="04A2BDD0AE684EC2AFB46EDD95CBE5C3"/>
    <w:rsid w:val="00BB2226"/>
  </w:style>
  <w:style w:type="paragraph" w:customStyle="1" w:styleId="2986F23418C6480DA597B4071816FD81">
    <w:name w:val="2986F23418C6480DA597B4071816FD81"/>
    <w:rsid w:val="00BB2226"/>
  </w:style>
  <w:style w:type="paragraph" w:customStyle="1" w:styleId="B52A670696A343DEBEA1D43C060AE6E4">
    <w:name w:val="B52A670696A343DEBEA1D43C060AE6E4"/>
    <w:rsid w:val="00BB2226"/>
  </w:style>
  <w:style w:type="paragraph" w:customStyle="1" w:styleId="B1D664DA67E94F23A0D5DB76FA75145C">
    <w:name w:val="B1D664DA67E94F23A0D5DB76FA75145C"/>
    <w:rsid w:val="00BB2226"/>
  </w:style>
  <w:style w:type="paragraph" w:customStyle="1" w:styleId="F5FA46305BB8471A92F0AE1AAF9CA815">
    <w:name w:val="F5FA46305BB8471A92F0AE1AAF9CA815"/>
    <w:rsid w:val="00BB2226"/>
  </w:style>
  <w:style w:type="paragraph" w:customStyle="1" w:styleId="E85044B3256E4CD68E6D94D42D67B164">
    <w:name w:val="E85044B3256E4CD68E6D94D42D67B164"/>
    <w:rsid w:val="00BB2226"/>
  </w:style>
  <w:style w:type="paragraph" w:customStyle="1" w:styleId="30E5DAED371A4B769FC830B9FB2377FC">
    <w:name w:val="30E5DAED371A4B769FC830B9FB2377FC"/>
    <w:rsid w:val="00BB2226"/>
  </w:style>
  <w:style w:type="paragraph" w:customStyle="1" w:styleId="ECDFA4EC509547C598A05F238FDAEB82">
    <w:name w:val="ECDFA4EC509547C598A05F238FDAEB82"/>
    <w:rsid w:val="00BB2226"/>
  </w:style>
  <w:style w:type="paragraph" w:customStyle="1" w:styleId="02B56B0F8E0A42E5848468291654A9E9">
    <w:name w:val="02B56B0F8E0A42E5848468291654A9E9"/>
    <w:rsid w:val="00BB2226"/>
  </w:style>
  <w:style w:type="paragraph" w:customStyle="1" w:styleId="4553693B471242DBB73C87C3D9F15FCE">
    <w:name w:val="4553693B471242DBB73C87C3D9F15FCE"/>
    <w:rsid w:val="00BB2226"/>
  </w:style>
  <w:style w:type="paragraph" w:customStyle="1" w:styleId="E56F891445C34C249718B7D889186023">
    <w:name w:val="E56F891445C34C249718B7D889186023"/>
    <w:rsid w:val="00BB2226"/>
  </w:style>
  <w:style w:type="paragraph" w:customStyle="1" w:styleId="C22D69363CF84938B8EE90CADBB46EA6">
    <w:name w:val="C22D69363CF84938B8EE90CADBB46EA6"/>
    <w:rsid w:val="00BB2226"/>
  </w:style>
  <w:style w:type="paragraph" w:customStyle="1" w:styleId="6A59387B63B34DEB904A8D04372EF39E">
    <w:name w:val="6A59387B63B34DEB904A8D04372EF39E"/>
    <w:rsid w:val="00BB2226"/>
  </w:style>
  <w:style w:type="paragraph" w:customStyle="1" w:styleId="A882D007BF8A4635B5C5A203DD05BC54">
    <w:name w:val="A882D007BF8A4635B5C5A203DD05BC54"/>
    <w:rsid w:val="00BB2226"/>
  </w:style>
  <w:style w:type="paragraph" w:customStyle="1" w:styleId="78F4578FE76A47DCAEF62787EEE5D34E">
    <w:name w:val="78F4578FE76A47DCAEF62787EEE5D34E"/>
    <w:rsid w:val="00BB2226"/>
  </w:style>
  <w:style w:type="paragraph" w:customStyle="1" w:styleId="F06F1C289EB64E5AAC12E7115684B0F4">
    <w:name w:val="F06F1C289EB64E5AAC12E7115684B0F4"/>
    <w:rsid w:val="00BB2226"/>
  </w:style>
  <w:style w:type="paragraph" w:customStyle="1" w:styleId="D56392F1D5AD47A985F2A8E069D9664B">
    <w:name w:val="D56392F1D5AD47A985F2A8E069D9664B"/>
    <w:rsid w:val="00BB2226"/>
  </w:style>
  <w:style w:type="paragraph" w:customStyle="1" w:styleId="F567FD0956894BADA54E797536A8385F">
    <w:name w:val="F567FD0956894BADA54E797536A8385F"/>
    <w:rsid w:val="00BB2226"/>
  </w:style>
  <w:style w:type="paragraph" w:customStyle="1" w:styleId="3F9F7BD4243B4B3DA0A257DCEF275B57">
    <w:name w:val="3F9F7BD4243B4B3DA0A257DCEF275B57"/>
    <w:rsid w:val="00BB2226"/>
  </w:style>
  <w:style w:type="paragraph" w:customStyle="1" w:styleId="3C56302B203147DB93BD3DCEBA43FEE8">
    <w:name w:val="3C56302B203147DB93BD3DCEBA43FEE8"/>
    <w:rsid w:val="00BB2226"/>
  </w:style>
  <w:style w:type="paragraph" w:customStyle="1" w:styleId="183BAA9C874A477C825CF2F1CE533110">
    <w:name w:val="183BAA9C874A477C825CF2F1CE533110"/>
    <w:rsid w:val="00BB2226"/>
  </w:style>
  <w:style w:type="paragraph" w:customStyle="1" w:styleId="63BA99D396C14B9BA2247554C54D1216">
    <w:name w:val="63BA99D396C14B9BA2247554C54D1216"/>
    <w:rsid w:val="00BB2226"/>
  </w:style>
  <w:style w:type="paragraph" w:customStyle="1" w:styleId="CB2A0E4296754163847B14518525E398">
    <w:name w:val="CB2A0E4296754163847B14518525E398"/>
    <w:rsid w:val="00BB2226"/>
  </w:style>
  <w:style w:type="paragraph" w:customStyle="1" w:styleId="9497405D0EF54C41956A92CDE7CEBD82">
    <w:name w:val="9497405D0EF54C41956A92CDE7CEBD82"/>
    <w:rsid w:val="00BB2226"/>
  </w:style>
  <w:style w:type="paragraph" w:customStyle="1" w:styleId="06613C736383480786992309DADE7D28">
    <w:name w:val="06613C736383480786992309DADE7D28"/>
    <w:rsid w:val="00BB2226"/>
  </w:style>
  <w:style w:type="paragraph" w:customStyle="1" w:styleId="18FCD8E9162849AD8E488EF470FD4FD6">
    <w:name w:val="18FCD8E9162849AD8E488EF470FD4FD6"/>
    <w:rsid w:val="00BB2226"/>
  </w:style>
  <w:style w:type="paragraph" w:customStyle="1" w:styleId="7293EC0A6DC14389AF05296E4A083F44">
    <w:name w:val="7293EC0A6DC14389AF05296E4A083F44"/>
    <w:rsid w:val="00BB2226"/>
  </w:style>
  <w:style w:type="paragraph" w:customStyle="1" w:styleId="9F7C799EB4A44DA6B09C2EEE51AD3C31">
    <w:name w:val="9F7C799EB4A44DA6B09C2EEE51AD3C31"/>
    <w:rsid w:val="00BB2226"/>
  </w:style>
  <w:style w:type="paragraph" w:customStyle="1" w:styleId="C8D0698CC44E463B864064756067BC2B">
    <w:name w:val="C8D0698CC44E463B864064756067BC2B"/>
    <w:rsid w:val="00BB2226"/>
  </w:style>
  <w:style w:type="paragraph" w:customStyle="1" w:styleId="7AECDED2C5AC4CF687037D334423F9FB">
    <w:name w:val="7AECDED2C5AC4CF687037D334423F9FB"/>
    <w:rsid w:val="00BB2226"/>
  </w:style>
  <w:style w:type="paragraph" w:customStyle="1" w:styleId="2B83BB97B06E479D9866B028A2C18BC8">
    <w:name w:val="2B83BB97B06E479D9866B028A2C18BC8"/>
    <w:rsid w:val="00BB2226"/>
  </w:style>
  <w:style w:type="paragraph" w:customStyle="1" w:styleId="5B99EC154E024386B2FC425CB3F8F600">
    <w:name w:val="5B99EC154E024386B2FC425CB3F8F600"/>
    <w:rsid w:val="00BB2226"/>
  </w:style>
  <w:style w:type="paragraph" w:customStyle="1" w:styleId="05271BD69F8A455690DB65861A68FD62">
    <w:name w:val="05271BD69F8A455690DB65861A68FD62"/>
    <w:rsid w:val="00BB2226"/>
  </w:style>
  <w:style w:type="paragraph" w:customStyle="1" w:styleId="20DD13F721F14108B566CC1CE568AE79">
    <w:name w:val="20DD13F721F14108B566CC1CE568AE79"/>
    <w:rsid w:val="00BB2226"/>
  </w:style>
  <w:style w:type="paragraph" w:customStyle="1" w:styleId="BA313FC1EA394C289B304FA0BE2F44DF">
    <w:name w:val="BA313FC1EA394C289B304FA0BE2F44DF"/>
    <w:rsid w:val="00BB2226"/>
  </w:style>
  <w:style w:type="paragraph" w:customStyle="1" w:styleId="5D89B373C0BC47ED939C4A64F4C9AE73">
    <w:name w:val="5D89B373C0BC47ED939C4A64F4C9AE73"/>
    <w:rsid w:val="00BB2226"/>
  </w:style>
  <w:style w:type="paragraph" w:customStyle="1" w:styleId="03A26F4686C14647A7826D5F1CD75BB3">
    <w:name w:val="03A26F4686C14647A7826D5F1CD75BB3"/>
    <w:rsid w:val="0034064E"/>
  </w:style>
  <w:style w:type="paragraph" w:customStyle="1" w:styleId="E18ADDC4400B420F880716F19095E299">
    <w:name w:val="E18ADDC4400B420F880716F19095E299"/>
    <w:rsid w:val="0034064E"/>
  </w:style>
  <w:style w:type="paragraph" w:customStyle="1" w:styleId="60E5C910999F41D193478DD3B58BEF87">
    <w:name w:val="60E5C910999F41D193478DD3B58BEF87"/>
    <w:rsid w:val="0034064E"/>
  </w:style>
  <w:style w:type="paragraph" w:customStyle="1" w:styleId="61AC71776ECD4EBA82B4B9A50E08CA74">
    <w:name w:val="61AC71776ECD4EBA82B4B9A50E08CA74"/>
    <w:rsid w:val="0034064E"/>
  </w:style>
  <w:style w:type="paragraph" w:customStyle="1" w:styleId="57D7216E78574D688452FCE79B997703">
    <w:name w:val="57D7216E78574D688452FCE79B997703"/>
    <w:rsid w:val="0034064E"/>
  </w:style>
  <w:style w:type="paragraph" w:customStyle="1" w:styleId="AF5B48FD7AA14F0CA065CDF14C395543">
    <w:name w:val="AF5B48FD7AA14F0CA065CDF14C395543"/>
    <w:rsid w:val="0034064E"/>
  </w:style>
  <w:style w:type="paragraph" w:customStyle="1" w:styleId="672DF9EC6CF64BD29177ED1998D1F3D5">
    <w:name w:val="672DF9EC6CF64BD29177ED1998D1F3D5"/>
    <w:rsid w:val="0034064E"/>
  </w:style>
  <w:style w:type="paragraph" w:customStyle="1" w:styleId="86EED882948B4FEABD8ED568AC89AF2B">
    <w:name w:val="86EED882948B4FEABD8ED568AC89AF2B"/>
    <w:rsid w:val="0034064E"/>
  </w:style>
  <w:style w:type="paragraph" w:customStyle="1" w:styleId="27244312C46F401A88BDFC40BC378A46">
    <w:name w:val="27244312C46F401A88BDFC40BC378A46"/>
    <w:rsid w:val="0034064E"/>
  </w:style>
  <w:style w:type="paragraph" w:customStyle="1" w:styleId="A91F1A6D0CA64A608F499836E8F2F107">
    <w:name w:val="A91F1A6D0CA64A608F499836E8F2F107"/>
    <w:rsid w:val="0034064E"/>
  </w:style>
  <w:style w:type="paragraph" w:customStyle="1" w:styleId="6FC803F43CC54B7096FA5788A84CD8EA">
    <w:name w:val="6FC803F43CC54B7096FA5788A84CD8EA"/>
    <w:rsid w:val="0034064E"/>
  </w:style>
  <w:style w:type="paragraph" w:customStyle="1" w:styleId="B7CDD375319E4DF081B6BF4B734D43B6">
    <w:name w:val="B7CDD375319E4DF081B6BF4B734D43B6"/>
    <w:rsid w:val="0034064E"/>
  </w:style>
  <w:style w:type="paragraph" w:customStyle="1" w:styleId="46AE2288841B474184BAADC74925B173">
    <w:name w:val="46AE2288841B474184BAADC74925B173"/>
    <w:rsid w:val="0034064E"/>
  </w:style>
  <w:style w:type="paragraph" w:customStyle="1" w:styleId="0138FD011C434D3FBE988F3C50A4E6E7">
    <w:name w:val="0138FD011C434D3FBE988F3C50A4E6E7"/>
    <w:rsid w:val="0034064E"/>
  </w:style>
  <w:style w:type="paragraph" w:customStyle="1" w:styleId="AA83604D692C4D43B8084D31B08E0858">
    <w:name w:val="AA83604D692C4D43B8084D31B08E0858"/>
    <w:rsid w:val="0034064E"/>
  </w:style>
  <w:style w:type="paragraph" w:customStyle="1" w:styleId="741C99DA276F407F96A383C49F20BF90">
    <w:name w:val="741C99DA276F407F96A383C49F20BF90"/>
    <w:rsid w:val="0034064E"/>
  </w:style>
  <w:style w:type="paragraph" w:customStyle="1" w:styleId="B5274D74E3B4460E9EA2789D2FF4CC45">
    <w:name w:val="B5274D74E3B4460E9EA2789D2FF4CC45"/>
    <w:rsid w:val="0034064E"/>
  </w:style>
  <w:style w:type="paragraph" w:customStyle="1" w:styleId="CC3C6C5FD9F640D0AAB53E65C8417F7C">
    <w:name w:val="CC3C6C5FD9F640D0AAB53E65C8417F7C"/>
    <w:rsid w:val="0034064E"/>
  </w:style>
  <w:style w:type="paragraph" w:customStyle="1" w:styleId="132D4128A57441579BC7E11C03E7120B">
    <w:name w:val="132D4128A57441579BC7E11C03E7120B"/>
    <w:rsid w:val="0034064E"/>
  </w:style>
  <w:style w:type="paragraph" w:customStyle="1" w:styleId="A9B10341E95F4629B0662CA9F7C06F3E">
    <w:name w:val="A9B10341E95F4629B0662CA9F7C06F3E"/>
    <w:rsid w:val="0034064E"/>
  </w:style>
  <w:style w:type="paragraph" w:customStyle="1" w:styleId="FD67EFC33CB64F68BE5FE965D77FFC3C">
    <w:name w:val="FD67EFC33CB64F68BE5FE965D77FFC3C"/>
    <w:rsid w:val="0034064E"/>
  </w:style>
  <w:style w:type="paragraph" w:customStyle="1" w:styleId="9F021AA84DCD4985AD1A85B7A84FDF0A">
    <w:name w:val="9F021AA84DCD4985AD1A85B7A84FDF0A"/>
    <w:rsid w:val="0034064E"/>
  </w:style>
  <w:style w:type="paragraph" w:customStyle="1" w:styleId="7F9C7FDBA6A1447492272B5B297BA7F6">
    <w:name w:val="7F9C7FDBA6A1447492272B5B297BA7F6"/>
    <w:rsid w:val="0034064E"/>
  </w:style>
  <w:style w:type="paragraph" w:customStyle="1" w:styleId="EC6A262838B547DA9416E9B0CB4E3D40">
    <w:name w:val="EC6A262838B547DA9416E9B0CB4E3D40"/>
    <w:rsid w:val="0034064E"/>
  </w:style>
  <w:style w:type="paragraph" w:customStyle="1" w:styleId="4FB0C3D7341849A1976AE00131C0A1FD">
    <w:name w:val="4FB0C3D7341849A1976AE00131C0A1FD"/>
    <w:rsid w:val="0034064E"/>
  </w:style>
  <w:style w:type="paragraph" w:customStyle="1" w:styleId="B6BE1019C68C47A481875800388A56B9">
    <w:name w:val="B6BE1019C68C47A481875800388A56B9"/>
    <w:rsid w:val="0034064E"/>
  </w:style>
  <w:style w:type="paragraph" w:customStyle="1" w:styleId="3A1B4C15620D40B3ACD0F80A78CD8C18">
    <w:name w:val="3A1B4C15620D40B3ACD0F80A78CD8C18"/>
    <w:rsid w:val="0034064E"/>
  </w:style>
  <w:style w:type="paragraph" w:customStyle="1" w:styleId="F92187C161BA451F9E5F70522A4A9912">
    <w:name w:val="F92187C161BA451F9E5F70522A4A9912"/>
    <w:rsid w:val="0034064E"/>
  </w:style>
  <w:style w:type="paragraph" w:customStyle="1" w:styleId="24A061E8D15140829562038D38C0E693">
    <w:name w:val="24A061E8D15140829562038D38C0E693"/>
    <w:rsid w:val="0034064E"/>
  </w:style>
  <w:style w:type="paragraph" w:customStyle="1" w:styleId="E81D43ACEE654F0B97B2459082FFE16F">
    <w:name w:val="E81D43ACEE654F0B97B2459082FFE16F"/>
    <w:rsid w:val="00340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TaxCatchAll xmlns="b18ed191-9664-4865-9546-49bc3f5dd491">
      <Value>3</Value>
    </TaxCatchAll>
    <Improvement_x0020_Cycle_x0020_Phase xmlns="2fb8e541-c96b-4620-b82c-f319e82f9fb1">
      <Value>Evaluate and diagnose</Value>
      <Value>Develop and plan</Value>
      <Value>Implement and monitor</Value>
    </Improvement_x0020_Cycle_x0020_Phase>
    <Improvement_x0020_Cycle_x0020_Area xmlns="d2d43896-245d-412b-9865-a0e2354e9942">
      <Value>Self-evaluation</Value>
      <Value>Annual implementation plan</Value>
    </Improvement_x0020_Cycle_x0020_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43F7C5F5C14F9340876FA4348C3A639C" ma:contentTypeVersion="10" ma:contentTypeDescription="DET Document" ma:contentTypeScope="" ma:versionID="314a941fc15459ce03d1c1a3e71d7654">
  <xsd:schema xmlns:xsd="http://www.w3.org/2001/XMLSchema" xmlns:xs="http://www.w3.org/2001/XMLSchema" xmlns:p="http://schemas.microsoft.com/office/2006/metadata/properties" xmlns:ns2="http://schemas.microsoft.com/Sharepoint/v3" xmlns:ns3="b18ed191-9664-4865-9546-49bc3f5dd491" xmlns:ns4="2fb8e541-c96b-4620-b82c-f319e82f9fb1" xmlns:ns5="d2d43896-245d-412b-9865-a0e2354e9942" xmlns:ns6="http://schemas.microsoft.com/sharepoint/v4" targetNamespace="http://schemas.microsoft.com/office/2006/metadata/properties" ma:root="true" ma:fieldsID="fadc31abd56709831055e250d02510ac" ns2:_="" ns3:_="" ns4:_="" ns5:_="" ns6:_="">
    <xsd:import namespace="http://schemas.microsoft.com/Sharepoint/v3"/>
    <xsd:import namespace="b18ed191-9664-4865-9546-49bc3f5dd491"/>
    <xsd:import namespace="2fb8e541-c96b-4620-b82c-f319e82f9fb1"/>
    <xsd:import namespace="d2d43896-245d-412b-9865-a0e2354e994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Improvement_x0020_Cycle_x0020_Phase" minOccurs="0"/>
                <xsd:element ref="ns5:Improvement_x0020_Cycle_x0020_Are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Improvement_x0020_Cycle_x0020_Phase" ma:index="18" nillable="true" ma:displayName="Improvement Cycle Phase" ma:internalName="Improvement_x0020_Cycle_x0020_Phase">
      <xsd:complexType>
        <xsd:complexContent>
          <xsd:extension base="dms:MultiChoice">
            <xsd:sequence>
              <xsd:element name="Value" maxOccurs="unbounded" minOccurs="0" nillable="true">
                <xsd:simpleType>
                  <xsd:restriction base="dms:Choice">
                    <xsd:enumeration value="Evaluate and diagnose"/>
                    <xsd:enumeration value="Prioritise and set goals"/>
                    <xsd:enumeration value="Develop and plan"/>
                    <xsd:enumeration value="Implement and monito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43896-245d-412b-9865-a0e2354e9942" elementFormDefault="qualified">
    <xsd:import namespace="http://schemas.microsoft.com/office/2006/documentManagement/types"/>
    <xsd:import namespace="http://schemas.microsoft.com/office/infopath/2007/PartnerControls"/>
    <xsd:element name="Improvement_x0020_Cycle_x0020_Area" ma:index="19" nillable="true" ma:displayName="Improvement Cycle Area" ma:internalName="Improvement_x0020_Cycle_x0020_Area">
      <xsd:complexType>
        <xsd:complexContent>
          <xsd:extension base="dms:MultiChoice">
            <xsd:sequence>
              <xsd:element name="Value" maxOccurs="unbounded" minOccurs="0" nillable="true">
                <xsd:simpleType>
                  <xsd:restriction base="dms:Choice">
                    <xsd:enumeration value="Self-evaluation"/>
                    <xsd:enumeration value="School reviews"/>
                    <xsd:enumeration value="Annual reporting"/>
                    <xsd:enumeration value="Strategic planning"/>
                    <xsd:enumeration value="Annual implementation plan"/>
                    <xsd:enumeration value="Improvement measu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529C-747A-438B-907C-7DA3FC58D5F9}">
  <ds:schemaRefs>
    <ds:schemaRef ds:uri="http://purl.org/dc/elements/1.1/"/>
    <ds:schemaRef ds:uri="http://schemas.microsoft.com/sharepoint/v4"/>
    <ds:schemaRef ds:uri="http://schemas.openxmlformats.org/package/2006/metadata/core-properties"/>
    <ds:schemaRef ds:uri="2fb8e541-c96b-4620-b82c-f319e82f9fb1"/>
    <ds:schemaRef ds:uri="b18ed191-9664-4865-9546-49bc3f5dd491"/>
    <ds:schemaRef ds:uri="http://purl.org/dc/terms/"/>
    <ds:schemaRef ds:uri="http://schemas.microsoft.com/office/infopath/2007/PartnerControls"/>
    <ds:schemaRef ds:uri="http://schemas.microsoft.com/office/2006/documentManagement/types"/>
    <ds:schemaRef ds:uri="http://schemas.microsoft.com/office/2006/metadata/properties"/>
    <ds:schemaRef ds:uri="d2d43896-245d-412b-9865-a0e2354e9942"/>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C4164093-B3BB-49F6-BE61-3EDFF5C1E9AC}">
  <ds:schemaRefs>
    <ds:schemaRef ds:uri="http://schemas.microsoft.com/sharepoint/v3/contenttype/forms"/>
  </ds:schemaRefs>
</ds:datastoreItem>
</file>

<file path=customXml/itemProps3.xml><?xml version="1.0" encoding="utf-8"?>
<ds:datastoreItem xmlns:ds="http://schemas.openxmlformats.org/officeDocument/2006/customXml" ds:itemID="{786BC268-73BF-4236-8CF2-420A62804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fb8e541-c96b-4620-b82c-f319e82f9fb1"/>
    <ds:schemaRef ds:uri="d2d43896-245d-412b-9865-a0e2354e994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75CAD-FD18-4F92-8B8A-F5B0C3E2B290}">
  <ds:schemaRefs>
    <ds:schemaRef ds:uri="http://schemas.microsoft.com/sharepoint/events"/>
  </ds:schemaRefs>
</ds:datastoreItem>
</file>

<file path=customXml/itemProps5.xml><?xml version="1.0" encoding="utf-8"?>
<ds:datastoreItem xmlns:ds="http://schemas.openxmlformats.org/officeDocument/2006/customXml" ds:itemID="{237E5D9D-4322-4402-86AC-C5EE9A43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2017 School Annual Implementation Plan Tool</vt:lpstr>
    </vt:vector>
  </TitlesOfParts>
  <Company>DEECD</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School Annual Implementation Plan Tool</dc:title>
  <dc:creator>Sandra Mahar</dc:creator>
  <cp:lastModifiedBy>Kennedy, Heather J</cp:lastModifiedBy>
  <cp:revision>2</cp:revision>
  <cp:lastPrinted>2016-12-07T22:47:00Z</cp:lastPrinted>
  <dcterms:created xsi:type="dcterms:W3CDTF">2017-06-16T04:38:00Z</dcterms:created>
  <dcterms:modified xsi:type="dcterms:W3CDTF">2017-06-16T04:38:00Z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0x010100C1A95F885C0B4A62AE4D0515D220750C0043F7C5F5C14F9340876FA4348C3A639C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ListId">
    <vt:lpwstr>{d2d43896-245d-412b-9865-a0e2354e9942}</vt:lpwstr>
  </property>
  <property fmtid="{D5CDD505-2E9C-101B-9397-08002B2CF9AE}" pid="7" name="RecordPoint_ActiveItemUniqueId">
    <vt:lpwstr>{ab0d3b2b-e351-4ca3-8ec1-e3af396b4dbe}</vt:lpwstr>
  </property>
  <property fmtid="{D5CDD505-2E9C-101B-9397-08002B2CF9AE}" pid="8" name="RecordPoint_ActiveItemWebId">
    <vt:lpwstr>{2fb8e541-c96b-4620-b82c-f319e82f9fb1}</vt:lpwstr>
  </property>
  <property fmtid="{D5CDD505-2E9C-101B-9397-08002B2CF9AE}" pid="9" name="RecordPoint_ActiveItemSiteId">
    <vt:lpwstr>{06caf94d-253e-4f56-bbf8-27ec51f6806e}</vt:lpwstr>
  </property>
  <property fmtid="{D5CDD505-2E9C-101B-9397-08002B2CF9AE}" pid="10" name="RecordPoint_SubmissionCompleted">
    <vt:lpwstr>2016-09-27T13:04:41.6316923+10:00</vt:lpwstr>
  </property>
  <property fmtid="{D5CDD505-2E9C-101B-9397-08002B2CF9AE}" pid="11" name="RecordPoint_RecordNumberSubmitted">
    <vt:lpwstr>R0000168145</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